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D0CF79" w14:textId="77777777" w:rsidR="00E14CE6" w:rsidRDefault="00E14CE6" w:rsidP="00962D4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</w:rPr>
      </w:pPr>
    </w:p>
    <w:p w14:paraId="0868C5D0" w14:textId="77777777" w:rsidR="00E14CE6" w:rsidRDefault="00E14CE6" w:rsidP="00962D4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</w:rPr>
      </w:pPr>
    </w:p>
    <w:p w14:paraId="6B0AF802" w14:textId="36329AA5" w:rsidR="00832B7C" w:rsidRPr="00832B7C" w:rsidRDefault="00832B7C" w:rsidP="00832B7C">
      <w:pPr>
        <w:widowControl w:val="0"/>
        <w:tabs>
          <w:tab w:val="left" w:pos="2119"/>
        </w:tabs>
        <w:autoSpaceDE w:val="0"/>
        <w:autoSpaceDN w:val="0"/>
        <w:spacing w:after="0" w:line="240" w:lineRule="auto"/>
        <w:ind w:left="567"/>
        <w:rPr>
          <w:rFonts w:ascii="Times New Roman" w:eastAsia="Calibri" w:hAnsi="Times New Roman" w:cs="Times New Roman"/>
          <w:b/>
          <w:lang w:val="pt-PT"/>
        </w:rPr>
      </w:pPr>
      <w:bookmarkStart w:id="0" w:name="_GoBack"/>
      <w:r w:rsidRPr="00832B7C">
        <w:rPr>
          <w:rFonts w:ascii="Times New Roman" w:eastAsia="Calibri" w:hAnsi="Times New Roman" w:cs="Times New Roman"/>
          <w:b/>
          <w:lang w:val="pt-PT"/>
        </w:rPr>
        <w:t>A</w:t>
      </w:r>
      <w:r w:rsidR="00106A5F">
        <w:rPr>
          <w:rFonts w:ascii="Times New Roman" w:eastAsia="Calibri" w:hAnsi="Times New Roman" w:cs="Times New Roman"/>
          <w:b/>
          <w:lang w:val="pt-PT"/>
        </w:rPr>
        <w:t>UTOGRAFO DO PROJETO DE LEI Nº 93</w:t>
      </w:r>
      <w:r w:rsidRPr="00832B7C">
        <w:rPr>
          <w:rFonts w:ascii="Times New Roman" w:eastAsia="Calibri" w:hAnsi="Times New Roman" w:cs="Times New Roman"/>
          <w:b/>
          <w:lang w:val="pt-PT"/>
        </w:rPr>
        <w:t>/2025</w:t>
      </w:r>
    </w:p>
    <w:bookmarkEnd w:id="0"/>
    <w:p w14:paraId="1ED95CD7" w14:textId="77777777" w:rsidR="00832B7C" w:rsidRPr="00832B7C" w:rsidRDefault="00832B7C" w:rsidP="00832B7C">
      <w:pPr>
        <w:ind w:left="3969"/>
        <w:rPr>
          <w:rFonts w:ascii="Times New Roman" w:hAnsi="Times New Roman" w:cs="Times New Roman"/>
        </w:rPr>
      </w:pPr>
    </w:p>
    <w:p w14:paraId="7203CFCF" w14:textId="2BD52389" w:rsidR="00B7266B" w:rsidRPr="00B7266B" w:rsidRDefault="00B7266B" w:rsidP="00B7266B">
      <w:pPr>
        <w:pStyle w:val="Corpodetexto"/>
        <w:spacing w:line="360" w:lineRule="auto"/>
        <w:jc w:val="both"/>
        <w:rPr>
          <w:rFonts w:ascii="Times New Roman" w:eastAsia="NSimSun" w:hAnsi="Times New Roman" w:cs="Times New Roman"/>
          <w:b/>
          <w:bCs/>
        </w:rPr>
      </w:pPr>
      <w:r w:rsidRPr="00B7266B">
        <w:rPr>
          <w:rStyle w:val="Forte"/>
          <w:rFonts w:ascii="Times New Roman" w:hAnsi="Times New Roman" w:cs="Times New Roman"/>
        </w:rPr>
        <w:t xml:space="preserve">       </w:t>
      </w:r>
      <w:r w:rsidRPr="00B7266B">
        <w:rPr>
          <w:rStyle w:val="Forte"/>
          <w:rFonts w:ascii="Times New Roman" w:hAnsi="Times New Roman" w:cs="Times New Roman"/>
        </w:rPr>
        <w:t>Autoria</w:t>
      </w:r>
      <w:r w:rsidRPr="00B7266B">
        <w:rPr>
          <w:rStyle w:val="Forte"/>
          <w:rFonts w:ascii="Times New Roman" w:hAnsi="Times New Roman" w:cs="Times New Roman"/>
          <w:bCs w:val="0"/>
        </w:rPr>
        <w:t>:</w:t>
      </w:r>
      <w:r w:rsidRPr="00B7266B">
        <w:rPr>
          <w:rFonts w:ascii="Times New Roman" w:hAnsi="Times New Roman" w:cs="Times New Roman"/>
          <w:b/>
          <w:bCs/>
        </w:rPr>
        <w:t xml:space="preserve"> Vereadora Iara Caetano / Republicanos</w:t>
      </w:r>
    </w:p>
    <w:p w14:paraId="17483449" w14:textId="77777777" w:rsidR="00B7266B" w:rsidRPr="00B7266B" w:rsidRDefault="00B7266B" w:rsidP="00B7266B">
      <w:pPr>
        <w:pStyle w:val="Corpodetexto"/>
        <w:spacing w:line="360" w:lineRule="auto"/>
        <w:ind w:left="1701"/>
        <w:jc w:val="both"/>
        <w:rPr>
          <w:rFonts w:ascii="Times New Roman" w:hAnsi="Times New Roman" w:cs="Times New Roman"/>
          <w:bCs/>
        </w:rPr>
      </w:pPr>
    </w:p>
    <w:p w14:paraId="3405C09B" w14:textId="77777777" w:rsidR="00106A5F" w:rsidRPr="00106A5F" w:rsidRDefault="00106A5F" w:rsidP="00106A5F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ind w:left="4536"/>
        <w:outlineLvl w:val="0"/>
        <w:rPr>
          <w:rFonts w:ascii="Times New Roman" w:eastAsia="Meiryo" w:hAnsi="Times New Roman" w:cs="Times New Roman"/>
          <w:bCs/>
          <w:caps/>
          <w:color w:val="auto"/>
        </w:rPr>
      </w:pPr>
      <w:r w:rsidRPr="00106A5F">
        <w:rPr>
          <w:rFonts w:ascii="Times New Roman" w:eastAsia="Meiryo" w:hAnsi="Times New Roman" w:cs="Times New Roman"/>
          <w:bCs/>
          <w:caps/>
          <w:color w:val="auto"/>
        </w:rPr>
        <w:t>Dispõe sobre a criação do Programa Municipal de Calçadas Acessíveis e Inclusivas no âmbito do Município de Bayeux e dá outras providências.</w:t>
      </w:r>
    </w:p>
    <w:p w14:paraId="5BBABA85" w14:textId="77777777" w:rsidR="00106A5F" w:rsidRPr="00106A5F" w:rsidRDefault="00106A5F" w:rsidP="00106A5F"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outlineLvl w:val="0"/>
        <w:rPr>
          <w:rFonts w:ascii="Times New Roman" w:eastAsia="Meiryo" w:hAnsi="Times New Roman" w:cs="Times New Roman"/>
          <w:bCs/>
          <w:caps/>
          <w:color w:val="auto"/>
        </w:rPr>
      </w:pPr>
      <w:r w:rsidRPr="00106A5F">
        <w:rPr>
          <w:rFonts w:ascii="Times New Roman" w:eastAsia="Meiryo" w:hAnsi="Times New Roman" w:cs="Times New Roman"/>
          <w:bCs/>
          <w:caps/>
          <w:color w:val="auto"/>
        </w:rPr>
        <w:t>.</w:t>
      </w:r>
    </w:p>
    <w:p w14:paraId="259273B5" w14:textId="77777777" w:rsidR="00106A5F" w:rsidRPr="00106A5F" w:rsidRDefault="00106A5F" w:rsidP="00106A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outlineLvl w:val="0"/>
        <w:rPr>
          <w:rFonts w:ascii="Times New Roman" w:eastAsia="Meiryo" w:hAnsi="Times New Roman" w:cs="Times New Roman"/>
          <w:b/>
          <w:caps/>
          <w:color w:val="auto"/>
        </w:rPr>
      </w:pPr>
    </w:p>
    <w:p w14:paraId="7E6DB619" w14:textId="77777777" w:rsidR="00106A5F" w:rsidRPr="00106A5F" w:rsidRDefault="00106A5F" w:rsidP="00106A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jc w:val="center"/>
        <w:outlineLvl w:val="0"/>
        <w:rPr>
          <w:rFonts w:ascii="Times New Roman" w:eastAsia="Meiryo" w:hAnsi="Times New Roman" w:cs="Times New Roman"/>
          <w:b/>
          <w:bCs/>
          <w:color w:val="auto"/>
        </w:rPr>
      </w:pPr>
      <w:r w:rsidRPr="00106A5F">
        <w:rPr>
          <w:rFonts w:ascii="Times New Roman" w:eastAsia="Meiryo" w:hAnsi="Times New Roman" w:cs="Times New Roman"/>
          <w:b/>
          <w:bCs/>
          <w:caps/>
          <w:color w:val="auto"/>
        </w:rPr>
        <w:t>A Câmara Municipal de Bayeux, Decreta:</w:t>
      </w:r>
    </w:p>
    <w:p w14:paraId="51EFEAFF" w14:textId="77777777" w:rsidR="00106A5F" w:rsidRPr="00106A5F" w:rsidRDefault="00106A5F" w:rsidP="00106A5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360" w:lineRule="auto"/>
        <w:outlineLvl w:val="0"/>
        <w:rPr>
          <w:rFonts w:ascii="Times New Roman" w:eastAsia="Meiryo" w:hAnsi="Times New Roman" w:cs="Times New Roman"/>
          <w:b/>
          <w:color w:val="auto"/>
        </w:rPr>
      </w:pPr>
    </w:p>
    <w:p w14:paraId="7C1713AC" w14:textId="77777777" w:rsidR="00106A5F" w:rsidRPr="00106A5F" w:rsidRDefault="00106A5F" w:rsidP="00106A5F">
      <w:pPr>
        <w:spacing w:line="360" w:lineRule="auto"/>
        <w:ind w:firstLine="851"/>
        <w:rPr>
          <w:rFonts w:ascii="Times New Roman" w:hAnsi="Times New Roman" w:cs="Times New Roman"/>
          <w:b/>
        </w:rPr>
      </w:pPr>
      <w:r w:rsidRPr="00106A5F">
        <w:rPr>
          <w:rFonts w:ascii="Times New Roman" w:eastAsiaTheme="majorEastAsia" w:hAnsi="Times New Roman" w:cs="Times New Roman"/>
          <w:bCs/>
        </w:rPr>
        <w:t>Art. 1º</w:t>
      </w:r>
      <w:r w:rsidRPr="00106A5F">
        <w:rPr>
          <w:rFonts w:ascii="Times New Roman" w:hAnsi="Times New Roman" w:cs="Times New Roman"/>
        </w:rPr>
        <w:t xml:space="preserve"> - Fica instituído o </w:t>
      </w:r>
      <w:r w:rsidRPr="00106A5F">
        <w:rPr>
          <w:rFonts w:ascii="Times New Roman" w:eastAsiaTheme="majorEastAsia" w:hAnsi="Times New Roman" w:cs="Times New Roman"/>
        </w:rPr>
        <w:t>Programa Municipal de Calçadas Acessíveis e Inclusivas</w:t>
      </w:r>
      <w:r w:rsidRPr="00106A5F">
        <w:rPr>
          <w:rFonts w:ascii="Times New Roman" w:hAnsi="Times New Roman" w:cs="Times New Roman"/>
        </w:rPr>
        <w:t>, no âmbito do Município de Bayeux, com o objetivo de garantir acessibilidade, segurança, autonomia e mobilidade de pessoas com deficiência, mobilidade reduzida e demais pedestres.</w:t>
      </w:r>
    </w:p>
    <w:p w14:paraId="1C5AA1ED" w14:textId="77777777" w:rsidR="00106A5F" w:rsidRPr="00106A5F" w:rsidRDefault="00106A5F" w:rsidP="00106A5F">
      <w:pPr>
        <w:spacing w:line="360" w:lineRule="auto"/>
        <w:ind w:firstLine="851"/>
        <w:rPr>
          <w:rFonts w:ascii="Times New Roman" w:hAnsi="Times New Roman" w:cs="Times New Roman"/>
          <w:b/>
        </w:rPr>
      </w:pPr>
      <w:r w:rsidRPr="00106A5F">
        <w:rPr>
          <w:rFonts w:ascii="Times New Roman" w:eastAsiaTheme="majorEastAsia" w:hAnsi="Times New Roman" w:cs="Times New Roman"/>
          <w:bCs/>
        </w:rPr>
        <w:t>Art. 2º</w:t>
      </w:r>
      <w:r w:rsidRPr="00106A5F">
        <w:rPr>
          <w:rFonts w:ascii="Times New Roman" w:hAnsi="Times New Roman" w:cs="Times New Roman"/>
        </w:rPr>
        <w:t xml:space="preserve"> - São objetivos do Programa:</w:t>
      </w:r>
    </w:p>
    <w:p w14:paraId="5C02BF10" w14:textId="77777777" w:rsidR="00106A5F" w:rsidRPr="00106A5F" w:rsidRDefault="00106A5F" w:rsidP="00106A5F">
      <w:pPr>
        <w:spacing w:line="360" w:lineRule="auto"/>
        <w:ind w:firstLine="851"/>
        <w:rPr>
          <w:rFonts w:ascii="Times New Roman" w:hAnsi="Times New Roman" w:cs="Times New Roman"/>
          <w:b/>
        </w:rPr>
      </w:pPr>
      <w:r w:rsidRPr="00106A5F">
        <w:rPr>
          <w:rFonts w:ascii="Times New Roman" w:hAnsi="Times New Roman" w:cs="Times New Roman"/>
        </w:rPr>
        <w:t xml:space="preserve">I – Promover o conhecimento público a todos os munícipes sobre a legislação de calçadas acessíveis e inclusivas conforme as diretrizes da </w:t>
      </w:r>
      <w:r w:rsidRPr="00106A5F">
        <w:rPr>
          <w:rFonts w:ascii="Times New Roman" w:hAnsi="Times New Roman" w:cs="Times New Roman"/>
          <w:bCs/>
        </w:rPr>
        <w:t>ABNT NBR 9050,</w:t>
      </w:r>
      <w:r w:rsidRPr="00106A5F">
        <w:rPr>
          <w:rFonts w:ascii="Times New Roman" w:hAnsi="Times New Roman" w:cs="Times New Roman"/>
        </w:rPr>
        <w:t xml:space="preserve"> </w:t>
      </w:r>
      <w:r w:rsidRPr="00106A5F">
        <w:rPr>
          <w:rFonts w:ascii="Times New Roman" w:eastAsiaTheme="majorEastAsia" w:hAnsi="Times New Roman" w:cs="Times New Roman"/>
          <w:bCs/>
        </w:rPr>
        <w:t>Estatuto da Pessoa com Deficiência Lei nº 13.146/2015</w:t>
      </w:r>
      <w:r w:rsidRPr="00106A5F">
        <w:rPr>
          <w:rFonts w:ascii="Times New Roman" w:hAnsi="Times New Roman" w:cs="Times New Roman"/>
        </w:rPr>
        <w:t xml:space="preserve">, </w:t>
      </w:r>
      <w:r w:rsidRPr="00106A5F">
        <w:rPr>
          <w:rFonts w:ascii="Times New Roman" w:hAnsi="Times New Roman" w:cs="Times New Roman"/>
          <w:bCs/>
        </w:rPr>
        <w:t>Lei de Acessibilidade 10.098/2000</w:t>
      </w:r>
      <w:r w:rsidRPr="00106A5F">
        <w:rPr>
          <w:rFonts w:ascii="Times New Roman" w:hAnsi="Times New Roman" w:cs="Times New Roman"/>
        </w:rPr>
        <w:t xml:space="preserve"> e demais legislações aplicáveis;</w:t>
      </w:r>
    </w:p>
    <w:p w14:paraId="7068AAF7" w14:textId="77777777" w:rsidR="00106A5F" w:rsidRPr="00106A5F" w:rsidRDefault="00106A5F" w:rsidP="00106A5F">
      <w:pPr>
        <w:spacing w:line="360" w:lineRule="auto"/>
        <w:ind w:firstLine="851"/>
        <w:rPr>
          <w:rFonts w:ascii="Times New Roman" w:hAnsi="Times New Roman" w:cs="Times New Roman"/>
          <w:b/>
        </w:rPr>
      </w:pPr>
      <w:r w:rsidRPr="00106A5F">
        <w:rPr>
          <w:rFonts w:ascii="Times New Roman" w:hAnsi="Times New Roman" w:cs="Times New Roman"/>
        </w:rPr>
        <w:t>II – Sensibilizar a sociedade para a necessidade de garantir acessibilidade por meio da instalação de piso tátil, rampas, faixas livres e guias rebaixadas, em conformidade com a legislação atual;</w:t>
      </w:r>
    </w:p>
    <w:p w14:paraId="7A73C3FB" w14:textId="77777777" w:rsidR="00106A5F" w:rsidRPr="00106A5F" w:rsidRDefault="00106A5F" w:rsidP="00106A5F">
      <w:pPr>
        <w:spacing w:line="360" w:lineRule="auto"/>
        <w:ind w:firstLine="851"/>
        <w:rPr>
          <w:rFonts w:ascii="Times New Roman" w:hAnsi="Times New Roman" w:cs="Times New Roman"/>
          <w:b/>
        </w:rPr>
      </w:pPr>
      <w:r w:rsidRPr="00106A5F">
        <w:rPr>
          <w:rFonts w:ascii="Times New Roman" w:hAnsi="Times New Roman" w:cs="Times New Roman"/>
        </w:rPr>
        <w:t>III – Incentivar e orientar proprietários de imóveis sobre a importância da acessibilidade em passeios públicos;</w:t>
      </w:r>
    </w:p>
    <w:p w14:paraId="463276EF" w14:textId="77777777" w:rsidR="00106A5F" w:rsidRPr="00106A5F" w:rsidRDefault="00106A5F" w:rsidP="00106A5F">
      <w:pPr>
        <w:spacing w:line="360" w:lineRule="auto"/>
        <w:ind w:firstLine="851"/>
        <w:rPr>
          <w:rFonts w:ascii="Times New Roman" w:hAnsi="Times New Roman" w:cs="Times New Roman"/>
          <w:b/>
        </w:rPr>
      </w:pPr>
      <w:r w:rsidRPr="00106A5F">
        <w:rPr>
          <w:rFonts w:ascii="Times New Roman" w:hAnsi="Times New Roman" w:cs="Times New Roman"/>
        </w:rPr>
        <w:t>IV – Criar ações educativas e campanhas de conscientização sobre acessibilidade urbana.</w:t>
      </w:r>
    </w:p>
    <w:p w14:paraId="19098751" w14:textId="77777777" w:rsidR="00106A5F" w:rsidRPr="00106A5F" w:rsidRDefault="00106A5F" w:rsidP="00106A5F">
      <w:pPr>
        <w:spacing w:line="360" w:lineRule="auto"/>
        <w:ind w:firstLine="851"/>
        <w:rPr>
          <w:rFonts w:ascii="Times New Roman" w:hAnsi="Times New Roman" w:cs="Times New Roman"/>
          <w:b/>
        </w:rPr>
      </w:pPr>
      <w:r w:rsidRPr="00106A5F">
        <w:rPr>
          <w:rFonts w:ascii="Times New Roman" w:eastAsiaTheme="majorEastAsia" w:hAnsi="Times New Roman" w:cs="Times New Roman"/>
          <w:bCs/>
        </w:rPr>
        <w:t>Art. 3º</w:t>
      </w:r>
      <w:r w:rsidRPr="00106A5F">
        <w:rPr>
          <w:rFonts w:ascii="Times New Roman" w:hAnsi="Times New Roman" w:cs="Times New Roman"/>
        </w:rPr>
        <w:t xml:space="preserve"> - O Programa será executado por meio das seguintes ações:</w:t>
      </w:r>
    </w:p>
    <w:p w14:paraId="1D98F5C3" w14:textId="77777777" w:rsidR="00106A5F" w:rsidRPr="00106A5F" w:rsidRDefault="00106A5F" w:rsidP="00106A5F">
      <w:pPr>
        <w:spacing w:line="360" w:lineRule="auto"/>
        <w:ind w:firstLine="851"/>
        <w:rPr>
          <w:rFonts w:ascii="Times New Roman" w:hAnsi="Times New Roman" w:cs="Times New Roman"/>
          <w:b/>
        </w:rPr>
      </w:pPr>
      <w:r w:rsidRPr="00106A5F">
        <w:rPr>
          <w:rFonts w:ascii="Times New Roman" w:hAnsi="Times New Roman" w:cs="Times New Roman"/>
        </w:rPr>
        <w:t>I – Mapeamento das calçadas do município para identificação de locais com deficiência de acessibilidade;</w:t>
      </w:r>
    </w:p>
    <w:p w14:paraId="1018EA52" w14:textId="77777777" w:rsidR="00106A5F" w:rsidRPr="00106A5F" w:rsidRDefault="00106A5F" w:rsidP="00106A5F">
      <w:pPr>
        <w:spacing w:line="360" w:lineRule="auto"/>
        <w:ind w:firstLine="851"/>
        <w:rPr>
          <w:rFonts w:ascii="Times New Roman" w:hAnsi="Times New Roman" w:cs="Times New Roman"/>
          <w:b/>
        </w:rPr>
      </w:pPr>
      <w:r w:rsidRPr="00106A5F">
        <w:rPr>
          <w:rFonts w:ascii="Times New Roman" w:hAnsi="Times New Roman" w:cs="Times New Roman"/>
        </w:rPr>
        <w:lastRenderedPageBreak/>
        <w:t>II – Elaboração de cronograma de intervenções prioritárias em áreas de maior circulação de pessoas;</w:t>
      </w:r>
    </w:p>
    <w:p w14:paraId="26E21346" w14:textId="77777777" w:rsidR="00106A5F" w:rsidRPr="00106A5F" w:rsidRDefault="00106A5F" w:rsidP="00106A5F">
      <w:pPr>
        <w:spacing w:line="360" w:lineRule="auto"/>
        <w:ind w:firstLine="851"/>
        <w:rPr>
          <w:rFonts w:ascii="Times New Roman" w:hAnsi="Times New Roman" w:cs="Times New Roman"/>
          <w:b/>
        </w:rPr>
      </w:pPr>
      <w:r w:rsidRPr="00106A5F">
        <w:rPr>
          <w:rFonts w:ascii="Times New Roman" w:hAnsi="Times New Roman" w:cs="Times New Roman"/>
        </w:rPr>
        <w:t>III – Disponibilização de manual técnico com orientações para construção e reforma de calçadas acessíveis;</w:t>
      </w:r>
    </w:p>
    <w:p w14:paraId="4A0A22D8" w14:textId="77777777" w:rsidR="00106A5F" w:rsidRPr="00106A5F" w:rsidRDefault="00106A5F" w:rsidP="00106A5F">
      <w:pPr>
        <w:spacing w:line="360" w:lineRule="auto"/>
        <w:ind w:firstLine="851"/>
        <w:rPr>
          <w:rFonts w:ascii="Times New Roman" w:hAnsi="Times New Roman" w:cs="Times New Roman"/>
          <w:b/>
        </w:rPr>
      </w:pPr>
      <w:r w:rsidRPr="00106A5F">
        <w:rPr>
          <w:rFonts w:ascii="Times New Roman" w:eastAsiaTheme="majorEastAsia" w:hAnsi="Times New Roman" w:cs="Times New Roman"/>
          <w:bCs/>
        </w:rPr>
        <w:t>Art. 4º</w:t>
      </w:r>
      <w:r w:rsidRPr="00106A5F">
        <w:rPr>
          <w:rFonts w:ascii="Times New Roman" w:hAnsi="Times New Roman" w:cs="Times New Roman"/>
        </w:rPr>
        <w:t xml:space="preserve"> - O Programa será coordenado pela Secretaria de Infraestrutura do Município de Bayeux.  </w:t>
      </w:r>
    </w:p>
    <w:p w14:paraId="01E79E13" w14:textId="77777777" w:rsidR="00106A5F" w:rsidRPr="00106A5F" w:rsidRDefault="00106A5F" w:rsidP="00106A5F">
      <w:pPr>
        <w:spacing w:line="360" w:lineRule="auto"/>
        <w:ind w:firstLine="851"/>
        <w:rPr>
          <w:rFonts w:ascii="Times New Roman" w:hAnsi="Times New Roman" w:cs="Times New Roman"/>
          <w:b/>
          <w:bCs/>
        </w:rPr>
      </w:pPr>
      <w:r w:rsidRPr="00106A5F">
        <w:rPr>
          <w:rFonts w:ascii="Times New Roman" w:hAnsi="Times New Roman" w:cs="Times New Roman"/>
          <w:bCs/>
        </w:rPr>
        <w:t>Art. 5º</w:t>
      </w:r>
      <w:r w:rsidRPr="00106A5F">
        <w:rPr>
          <w:rFonts w:ascii="Times New Roman" w:hAnsi="Times New Roman" w:cs="Times New Roman"/>
        </w:rPr>
        <w:t xml:space="preserve"> - </w:t>
      </w:r>
      <w:r w:rsidRPr="00106A5F">
        <w:rPr>
          <w:rFonts w:ascii="Times New Roman" w:hAnsi="Times New Roman" w:cs="Times New Roman"/>
          <w:bCs/>
        </w:rPr>
        <w:t>O Poder Executivo Municipal poderá firmar parcerias com proprietários de imóveis para a adaptação dos passeios públicos localizados em frente às respectivas propriedades, com entidade da sociedade civil e organizações não governamentais, com a finalidade de garantir a acessibilidade universal, a segurança dos pedestres e a melhoria da mobilidade urbana.</w:t>
      </w:r>
    </w:p>
    <w:p w14:paraId="2DA7FE11" w14:textId="77777777" w:rsidR="00106A5F" w:rsidRPr="00106A5F" w:rsidRDefault="00106A5F" w:rsidP="00106A5F">
      <w:pPr>
        <w:spacing w:line="360" w:lineRule="auto"/>
        <w:ind w:firstLine="851"/>
        <w:rPr>
          <w:rFonts w:ascii="Times New Roman" w:eastAsia="Meiryo" w:hAnsi="Times New Roman" w:cs="Times New Roman"/>
          <w:b/>
          <w:color w:val="auto"/>
        </w:rPr>
      </w:pPr>
      <w:r w:rsidRPr="00106A5F">
        <w:rPr>
          <w:rFonts w:ascii="Times New Roman" w:eastAsiaTheme="majorEastAsia" w:hAnsi="Times New Roman" w:cs="Times New Roman"/>
          <w:bCs/>
        </w:rPr>
        <w:t>Art. 6º</w:t>
      </w:r>
      <w:r w:rsidRPr="00106A5F">
        <w:rPr>
          <w:rFonts w:ascii="Times New Roman" w:hAnsi="Times New Roman" w:cs="Times New Roman"/>
        </w:rPr>
        <w:t xml:space="preserve"> - Esta Lei entra em vigor na data de sua publicação.</w:t>
      </w:r>
    </w:p>
    <w:p w14:paraId="5C5561AF" w14:textId="77777777" w:rsidR="00B7266B" w:rsidRPr="00106A5F" w:rsidRDefault="00B7266B" w:rsidP="00B7266B">
      <w:pPr>
        <w:pStyle w:val="Ttulo3"/>
        <w:spacing w:line="360" w:lineRule="auto"/>
        <w:ind w:firstLine="851"/>
        <w:rPr>
          <w:rFonts w:ascii="Times New Roman" w:hAnsi="Times New Roman" w:cs="Times New Roman"/>
          <w:color w:val="auto"/>
          <w:sz w:val="24"/>
          <w:szCs w:val="24"/>
        </w:rPr>
      </w:pPr>
    </w:p>
    <w:p w14:paraId="529150C9" w14:textId="59E812C4" w:rsidR="00B7266B" w:rsidRPr="00B7266B" w:rsidRDefault="00B7266B" w:rsidP="00B7266B">
      <w:pPr>
        <w:pStyle w:val="Ttulo3"/>
        <w:spacing w:line="360" w:lineRule="auto"/>
        <w:ind w:firstLine="851"/>
        <w:rPr>
          <w:rFonts w:ascii="Times New Roman" w:hAnsi="Times New Roman" w:cs="Times New Roman"/>
          <w:bCs/>
          <w:color w:val="auto"/>
          <w:sz w:val="24"/>
          <w:szCs w:val="24"/>
        </w:rPr>
      </w:pPr>
    </w:p>
    <w:p w14:paraId="42ACDFC6" w14:textId="77777777" w:rsidR="00832B7C" w:rsidRPr="00B7266B" w:rsidRDefault="00832B7C" w:rsidP="00832B7C">
      <w:pPr>
        <w:widowControl w:val="0"/>
        <w:autoSpaceDE w:val="0"/>
        <w:autoSpaceDN w:val="0"/>
        <w:spacing w:after="0" w:line="240" w:lineRule="auto"/>
        <w:ind w:left="566"/>
        <w:rPr>
          <w:rFonts w:ascii="Times New Roman" w:eastAsia="Calibri" w:hAnsi="Times New Roman" w:cs="Times New Roman"/>
          <w:b/>
          <w:bCs/>
          <w:lang w:val="pt-PT"/>
        </w:rPr>
      </w:pPr>
    </w:p>
    <w:p w14:paraId="7D117A75" w14:textId="3FA61363" w:rsidR="00832B7C" w:rsidRPr="00B7266B" w:rsidRDefault="00832B7C" w:rsidP="00832B7C">
      <w:pPr>
        <w:pStyle w:val="Corpodetexto"/>
        <w:spacing w:before="240"/>
        <w:ind w:left="126"/>
        <w:jc w:val="center"/>
        <w:rPr>
          <w:rFonts w:ascii="Times New Roman" w:hAnsi="Times New Roman" w:cs="Times New Roman"/>
        </w:rPr>
      </w:pPr>
      <w:r w:rsidRPr="00B7266B">
        <w:rPr>
          <w:rFonts w:ascii="Times New Roman" w:hAnsi="Times New Roman" w:cs="Times New Roman"/>
        </w:rPr>
        <w:t>Bayeux, 10 de novembro de 2025</w:t>
      </w:r>
    </w:p>
    <w:p w14:paraId="15901F9C" w14:textId="77777777" w:rsidR="00832B7C" w:rsidRPr="00B7266B" w:rsidRDefault="00832B7C" w:rsidP="00832B7C">
      <w:pPr>
        <w:pStyle w:val="Corpodetexto"/>
        <w:spacing w:before="240"/>
        <w:ind w:left="126"/>
        <w:jc w:val="center"/>
        <w:rPr>
          <w:rFonts w:ascii="Times New Roman" w:hAnsi="Times New Roman" w:cs="Times New Roman"/>
        </w:rPr>
      </w:pPr>
    </w:p>
    <w:p w14:paraId="1B76D7E2" w14:textId="77777777" w:rsidR="00832B7C" w:rsidRPr="00B7266B" w:rsidRDefault="00832B7C" w:rsidP="00832B7C">
      <w:pPr>
        <w:rPr>
          <w:rFonts w:ascii="Times New Roman" w:hAnsi="Times New Roman" w:cs="Times New Roman"/>
        </w:rPr>
      </w:pPr>
      <w:r w:rsidRPr="00B7266B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1312" behindDoc="0" locked="0" layoutInCell="1" allowOverlap="1" wp14:anchorId="47D6E760" wp14:editId="1A772FE2">
            <wp:simplePos x="0" y="0"/>
            <wp:positionH relativeFrom="column">
              <wp:posOffset>2466975</wp:posOffset>
            </wp:positionH>
            <wp:positionV relativeFrom="paragraph">
              <wp:posOffset>8255</wp:posOffset>
            </wp:positionV>
            <wp:extent cx="942975" cy="594440"/>
            <wp:effectExtent l="0" t="0" r="0" b="0"/>
            <wp:wrapNone/>
            <wp:docPr id="4290" name="Imagem 4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ssinatura Adriano Martin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59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44B4E5" w14:textId="77777777" w:rsidR="00832B7C" w:rsidRPr="00B7266B" w:rsidRDefault="00832B7C" w:rsidP="00832B7C">
      <w:pPr>
        <w:rPr>
          <w:rFonts w:ascii="Times New Roman" w:hAnsi="Times New Roman" w:cs="Times New Roman"/>
        </w:rPr>
      </w:pPr>
    </w:p>
    <w:p w14:paraId="1BDC8D16" w14:textId="77777777" w:rsidR="00832B7C" w:rsidRPr="00B7266B" w:rsidRDefault="00832B7C" w:rsidP="00832B7C">
      <w:pPr>
        <w:spacing w:after="120"/>
        <w:ind w:hanging="2"/>
        <w:contextualSpacing/>
        <w:jc w:val="center"/>
        <w:rPr>
          <w:rFonts w:ascii="Times New Roman" w:hAnsi="Times New Roman" w:cs="Times New Roman"/>
        </w:rPr>
      </w:pPr>
      <w:r w:rsidRPr="00B7266B">
        <w:rPr>
          <w:rFonts w:ascii="Times New Roman" w:hAnsi="Times New Roman" w:cs="Times New Roman"/>
        </w:rPr>
        <w:t>Adriano Martins de Lima</w:t>
      </w:r>
    </w:p>
    <w:p w14:paraId="771D3AF0" w14:textId="77777777" w:rsidR="00832B7C" w:rsidRPr="00B7266B" w:rsidRDefault="00832B7C" w:rsidP="00832B7C">
      <w:pPr>
        <w:spacing w:after="120"/>
        <w:contextualSpacing/>
        <w:jc w:val="center"/>
        <w:rPr>
          <w:rFonts w:ascii="Times New Roman" w:hAnsi="Times New Roman" w:cs="Times New Roman"/>
        </w:rPr>
      </w:pPr>
      <w:r w:rsidRPr="00B7266B">
        <w:rPr>
          <w:rFonts w:ascii="Times New Roman" w:hAnsi="Times New Roman" w:cs="Times New Roman"/>
        </w:rPr>
        <w:t>Presidente</w:t>
      </w:r>
    </w:p>
    <w:p w14:paraId="376B0100" w14:textId="77777777" w:rsidR="00832B7C" w:rsidRPr="00B7266B" w:rsidRDefault="00832B7C" w:rsidP="00832B7C">
      <w:pPr>
        <w:spacing w:after="120"/>
        <w:contextualSpacing/>
        <w:jc w:val="center"/>
        <w:rPr>
          <w:rFonts w:ascii="Times New Roman" w:hAnsi="Times New Roman" w:cs="Times New Roman"/>
        </w:rPr>
      </w:pPr>
      <w:r w:rsidRPr="00B7266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6974BB0E" wp14:editId="3E38ECA4">
            <wp:simplePos x="0" y="0"/>
            <wp:positionH relativeFrom="column">
              <wp:posOffset>631825</wp:posOffset>
            </wp:positionH>
            <wp:positionV relativeFrom="paragraph">
              <wp:posOffset>144145</wp:posOffset>
            </wp:positionV>
            <wp:extent cx="1901190" cy="365983"/>
            <wp:effectExtent l="0" t="0" r="0" b="0"/>
            <wp:wrapNone/>
            <wp:docPr id="4378" name="Imagem 4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8" name="Assinatura Jefferson Oliveir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365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266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28DB2047" wp14:editId="79720F51">
            <wp:simplePos x="0" y="0"/>
            <wp:positionH relativeFrom="column">
              <wp:posOffset>3903980</wp:posOffset>
            </wp:positionH>
            <wp:positionV relativeFrom="paragraph">
              <wp:posOffset>19050</wp:posOffset>
            </wp:positionV>
            <wp:extent cx="952500" cy="562031"/>
            <wp:effectExtent l="0" t="0" r="0" b="9525"/>
            <wp:wrapNone/>
            <wp:docPr id="4377" name="Imagem 4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9" name="Assinatura Rosiene Sarinh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562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122190" w14:textId="77777777" w:rsidR="00832B7C" w:rsidRPr="00B7266B" w:rsidRDefault="00832B7C" w:rsidP="00832B7C">
      <w:pPr>
        <w:spacing w:after="120"/>
        <w:contextualSpacing/>
        <w:jc w:val="center"/>
        <w:rPr>
          <w:rFonts w:ascii="Times New Roman" w:hAnsi="Times New Roman" w:cs="Times New Roman"/>
        </w:rPr>
      </w:pPr>
    </w:p>
    <w:p w14:paraId="159E4C82" w14:textId="77777777" w:rsidR="00832B7C" w:rsidRPr="00B7266B" w:rsidRDefault="00832B7C" w:rsidP="00832B7C">
      <w:pPr>
        <w:spacing w:after="120"/>
        <w:contextualSpacing/>
        <w:jc w:val="center"/>
        <w:rPr>
          <w:rFonts w:ascii="Times New Roman" w:hAnsi="Times New Roman" w:cs="Times New Roman"/>
        </w:rPr>
      </w:pPr>
      <w:r w:rsidRPr="00B7266B">
        <w:rPr>
          <w:rFonts w:ascii="Times New Roman" w:hAnsi="Times New Roman" w:cs="Times New Roman"/>
        </w:rPr>
        <w:t>Jefferson de Oliveira Freitas</w:t>
      </w:r>
      <w:r w:rsidRPr="00B7266B">
        <w:rPr>
          <w:rFonts w:ascii="Times New Roman" w:hAnsi="Times New Roman" w:cs="Times New Roman"/>
        </w:rPr>
        <w:tab/>
      </w:r>
      <w:r w:rsidRPr="00B7266B">
        <w:rPr>
          <w:rFonts w:ascii="Times New Roman" w:hAnsi="Times New Roman" w:cs="Times New Roman"/>
        </w:rPr>
        <w:tab/>
      </w:r>
      <w:r w:rsidRPr="00B7266B">
        <w:rPr>
          <w:rFonts w:ascii="Times New Roman" w:hAnsi="Times New Roman" w:cs="Times New Roman"/>
        </w:rPr>
        <w:tab/>
        <w:t>Rosiene Sarinho Soares Ribeiro</w:t>
      </w:r>
    </w:p>
    <w:p w14:paraId="318DB0CC" w14:textId="66FA2FA0" w:rsidR="00E14CE6" w:rsidRPr="00B7266B" w:rsidRDefault="00832B7C" w:rsidP="00832B7C">
      <w:pPr>
        <w:spacing w:after="120"/>
        <w:contextualSpacing/>
        <w:jc w:val="center"/>
        <w:rPr>
          <w:rFonts w:ascii="Times New Roman" w:hAnsi="Times New Roman" w:cs="Times New Roman"/>
        </w:rPr>
      </w:pPr>
      <w:r w:rsidRPr="00B7266B">
        <w:rPr>
          <w:rFonts w:ascii="Times New Roman" w:hAnsi="Times New Roman" w:cs="Times New Roman"/>
        </w:rPr>
        <w:t>1º Secretário</w:t>
      </w:r>
      <w:r w:rsidRPr="00B7266B">
        <w:rPr>
          <w:rFonts w:ascii="Times New Roman" w:hAnsi="Times New Roman" w:cs="Times New Roman"/>
        </w:rPr>
        <w:tab/>
      </w:r>
      <w:r w:rsidRPr="00B7266B">
        <w:rPr>
          <w:rFonts w:ascii="Times New Roman" w:hAnsi="Times New Roman" w:cs="Times New Roman"/>
        </w:rPr>
        <w:tab/>
      </w:r>
      <w:r w:rsidRPr="00B7266B">
        <w:rPr>
          <w:rFonts w:ascii="Times New Roman" w:hAnsi="Times New Roman" w:cs="Times New Roman"/>
        </w:rPr>
        <w:tab/>
      </w:r>
      <w:r w:rsidRPr="00B7266B">
        <w:rPr>
          <w:rFonts w:ascii="Times New Roman" w:hAnsi="Times New Roman" w:cs="Times New Roman"/>
        </w:rPr>
        <w:tab/>
      </w:r>
      <w:r w:rsidRPr="00B7266B">
        <w:rPr>
          <w:rFonts w:ascii="Times New Roman" w:hAnsi="Times New Roman" w:cs="Times New Roman"/>
        </w:rPr>
        <w:tab/>
        <w:t xml:space="preserve">     2ª Secretária</w:t>
      </w:r>
    </w:p>
    <w:sectPr w:rsidR="00E14CE6" w:rsidRPr="00B7266B" w:rsidSect="00A10F0C">
      <w:headerReference w:type="default" r:id="rId11"/>
      <w:footerReference w:type="default" r:id="rId12"/>
      <w:headerReference w:type="first" r:id="rId13"/>
      <w:pgSz w:w="11906" w:h="16838"/>
      <w:pgMar w:top="360" w:right="1701" w:bottom="1417" w:left="1701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EEC5CA" w14:textId="77777777" w:rsidR="007E3378" w:rsidRDefault="007E3378" w:rsidP="002571D9">
      <w:pPr>
        <w:spacing w:after="0" w:line="240" w:lineRule="auto"/>
      </w:pPr>
      <w:r>
        <w:separator/>
      </w:r>
    </w:p>
  </w:endnote>
  <w:endnote w:type="continuationSeparator" w:id="0">
    <w:p w14:paraId="65550E22" w14:textId="77777777" w:rsidR="007E3378" w:rsidRDefault="007E3378" w:rsidP="002571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CF4764" w14:textId="77777777" w:rsidR="007030D1" w:rsidRDefault="007030D1">
    <w:pPr>
      <w:pStyle w:val="Rodap"/>
    </w:pPr>
  </w:p>
  <w:p w14:paraId="6899D232" w14:textId="25A63B68" w:rsidR="009609C1" w:rsidRDefault="009609C1" w:rsidP="009609C1">
    <w:pPr>
      <w:pStyle w:val="Rodap"/>
    </w:pPr>
  </w:p>
  <w:p w14:paraId="55094A2D" w14:textId="77777777" w:rsidR="007030D1" w:rsidRDefault="007030D1">
    <w:pPr>
      <w:pStyle w:val="Rodap"/>
    </w:pPr>
  </w:p>
  <w:p w14:paraId="4E0A805A" w14:textId="531008CA" w:rsidR="002571D9" w:rsidRDefault="002571D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5D945A" w14:textId="77777777" w:rsidR="007E3378" w:rsidRDefault="007E3378" w:rsidP="002571D9">
      <w:pPr>
        <w:spacing w:after="0" w:line="240" w:lineRule="auto"/>
      </w:pPr>
      <w:r>
        <w:separator/>
      </w:r>
    </w:p>
  </w:footnote>
  <w:footnote w:type="continuationSeparator" w:id="0">
    <w:p w14:paraId="0A680BA6" w14:textId="77777777" w:rsidR="007E3378" w:rsidRDefault="007E3378" w:rsidP="002571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E6D4C2" w14:textId="7512C5E0" w:rsidR="002571D9" w:rsidRDefault="00D67E8E">
    <w:pPr>
      <w:pStyle w:val="Cabealho"/>
    </w:pPr>
    <w:r>
      <w:rPr>
        <w:noProof/>
      </w:rPr>
      <w:drawing>
        <wp:anchor distT="0" distB="0" distL="114300" distR="114300" simplePos="0" relativeHeight="251658241" behindDoc="1" locked="0" layoutInCell="1" allowOverlap="1" wp14:anchorId="6C3E2978" wp14:editId="56B089A5">
          <wp:simplePos x="0" y="0"/>
          <wp:positionH relativeFrom="column">
            <wp:posOffset>-1080136</wp:posOffset>
          </wp:positionH>
          <wp:positionV relativeFrom="paragraph">
            <wp:posOffset>-468630</wp:posOffset>
          </wp:positionV>
          <wp:extent cx="7583493" cy="10725150"/>
          <wp:effectExtent l="0" t="0" r="0" b="0"/>
          <wp:wrapNone/>
          <wp:docPr id="24" name="Imagem 24" descr="Tela de celula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 descr="Tela de celula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4532" cy="107407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08E7DC" w14:textId="3B700563" w:rsidR="00FE0DC1" w:rsidRDefault="00FE0DC1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38B8513" wp14:editId="0C5206B1">
          <wp:simplePos x="0" y="0"/>
          <wp:positionH relativeFrom="column">
            <wp:posOffset>-1076325</wp:posOffset>
          </wp:positionH>
          <wp:positionV relativeFrom="paragraph">
            <wp:posOffset>-467360</wp:posOffset>
          </wp:positionV>
          <wp:extent cx="7581900" cy="10722896"/>
          <wp:effectExtent l="0" t="0" r="0" b="2540"/>
          <wp:wrapNone/>
          <wp:docPr id="25" name="Imagem 25" descr="Tela de computado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Tela de computado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07228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95FB7"/>
    <w:multiLevelType w:val="multilevel"/>
    <w:tmpl w:val="96AA9E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1" w15:restartNumberingAfterBreak="0">
    <w:nsid w:val="05634DFE"/>
    <w:multiLevelType w:val="multilevel"/>
    <w:tmpl w:val="9B5A3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692221"/>
    <w:multiLevelType w:val="multilevel"/>
    <w:tmpl w:val="050AD0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92426D"/>
    <w:multiLevelType w:val="multilevel"/>
    <w:tmpl w:val="139EE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0B45BB"/>
    <w:multiLevelType w:val="multilevel"/>
    <w:tmpl w:val="BC024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013C82"/>
    <w:multiLevelType w:val="multilevel"/>
    <w:tmpl w:val="18887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152392"/>
    <w:multiLevelType w:val="multilevel"/>
    <w:tmpl w:val="C5422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2E927FE"/>
    <w:multiLevelType w:val="hybridMultilevel"/>
    <w:tmpl w:val="AB52E42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E41763"/>
    <w:multiLevelType w:val="multilevel"/>
    <w:tmpl w:val="13109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9E778BD"/>
    <w:multiLevelType w:val="multilevel"/>
    <w:tmpl w:val="4CA6C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Theme="minorHAnsi" w:hAnsi="Arial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D4A5B24"/>
    <w:multiLevelType w:val="multilevel"/>
    <w:tmpl w:val="6192A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33429A0"/>
    <w:multiLevelType w:val="multilevel"/>
    <w:tmpl w:val="1158D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A766F2"/>
    <w:multiLevelType w:val="multilevel"/>
    <w:tmpl w:val="58C61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44F2F02"/>
    <w:multiLevelType w:val="multilevel"/>
    <w:tmpl w:val="25162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5E03621"/>
    <w:multiLevelType w:val="multilevel"/>
    <w:tmpl w:val="C0A06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DC92E83"/>
    <w:multiLevelType w:val="multilevel"/>
    <w:tmpl w:val="7F2421C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6" w15:restartNumberingAfterBreak="0">
    <w:nsid w:val="5EEA02AB"/>
    <w:multiLevelType w:val="multilevel"/>
    <w:tmpl w:val="1C764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4343BAF"/>
    <w:multiLevelType w:val="multilevel"/>
    <w:tmpl w:val="D8F0E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A4D36E9"/>
    <w:multiLevelType w:val="multilevel"/>
    <w:tmpl w:val="0D640B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sz w:val="2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20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sz w:val="2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sz w:val="20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sz w:val="2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sz w:val="20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sz w:val="2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sz w:val="20"/>
      </w:rPr>
    </w:lvl>
  </w:abstractNum>
  <w:abstractNum w:abstractNumId="19" w15:restartNumberingAfterBreak="0">
    <w:nsid w:val="7B8B638D"/>
    <w:multiLevelType w:val="multilevel"/>
    <w:tmpl w:val="B5A4F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E275F18"/>
    <w:multiLevelType w:val="multilevel"/>
    <w:tmpl w:val="7F2421C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3"/>
  </w:num>
  <w:num w:numId="2">
    <w:abstractNumId w:val="9"/>
  </w:num>
  <w:num w:numId="3">
    <w:abstractNumId w:val="14"/>
  </w:num>
  <w:num w:numId="4">
    <w:abstractNumId w:val="18"/>
  </w:num>
  <w:num w:numId="5">
    <w:abstractNumId w:val="12"/>
  </w:num>
  <w:num w:numId="6">
    <w:abstractNumId w:val="11"/>
  </w:num>
  <w:num w:numId="7">
    <w:abstractNumId w:val="0"/>
  </w:num>
  <w:num w:numId="8">
    <w:abstractNumId w:val="7"/>
  </w:num>
  <w:num w:numId="9">
    <w:abstractNumId w:val="15"/>
  </w:num>
  <w:num w:numId="10">
    <w:abstractNumId w:val="20"/>
  </w:num>
  <w:num w:numId="11">
    <w:abstractNumId w:val="2"/>
  </w:num>
  <w:num w:numId="12">
    <w:abstractNumId w:val="16"/>
  </w:num>
  <w:num w:numId="13">
    <w:abstractNumId w:val="10"/>
  </w:num>
  <w:num w:numId="14">
    <w:abstractNumId w:val="5"/>
  </w:num>
  <w:num w:numId="15">
    <w:abstractNumId w:val="4"/>
  </w:num>
  <w:num w:numId="16">
    <w:abstractNumId w:val="13"/>
  </w:num>
  <w:num w:numId="17">
    <w:abstractNumId w:val="17"/>
  </w:num>
  <w:num w:numId="18">
    <w:abstractNumId w:val="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9">
    <w:abstractNumId w:val="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0">
    <w:abstractNumId w:val="6"/>
  </w:num>
  <w:num w:numId="21">
    <w:abstractNumId w:val="19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2E9"/>
    <w:rsid w:val="0000418E"/>
    <w:rsid w:val="00004574"/>
    <w:rsid w:val="00040FE9"/>
    <w:rsid w:val="000541F6"/>
    <w:rsid w:val="0008360E"/>
    <w:rsid w:val="00087092"/>
    <w:rsid w:val="000D648F"/>
    <w:rsid w:val="00106A5F"/>
    <w:rsid w:val="0014742D"/>
    <w:rsid w:val="00152A9A"/>
    <w:rsid w:val="001546BE"/>
    <w:rsid w:val="0017314E"/>
    <w:rsid w:val="00174E86"/>
    <w:rsid w:val="00175C19"/>
    <w:rsid w:val="001A6633"/>
    <w:rsid w:val="001D5D5E"/>
    <w:rsid w:val="001E0B14"/>
    <w:rsid w:val="00202A0A"/>
    <w:rsid w:val="0020615F"/>
    <w:rsid w:val="002571D9"/>
    <w:rsid w:val="00270C3E"/>
    <w:rsid w:val="00271C2E"/>
    <w:rsid w:val="003242E9"/>
    <w:rsid w:val="00446D1D"/>
    <w:rsid w:val="0046132D"/>
    <w:rsid w:val="004B7AAF"/>
    <w:rsid w:val="004C5418"/>
    <w:rsid w:val="0050377B"/>
    <w:rsid w:val="005202DC"/>
    <w:rsid w:val="00591699"/>
    <w:rsid w:val="005C5271"/>
    <w:rsid w:val="00633161"/>
    <w:rsid w:val="00644B2F"/>
    <w:rsid w:val="006606CC"/>
    <w:rsid w:val="006758C3"/>
    <w:rsid w:val="006C08D4"/>
    <w:rsid w:val="007030D1"/>
    <w:rsid w:val="00773C93"/>
    <w:rsid w:val="007929C3"/>
    <w:rsid w:val="007E3378"/>
    <w:rsid w:val="007F5E6A"/>
    <w:rsid w:val="00832B7C"/>
    <w:rsid w:val="00871B13"/>
    <w:rsid w:val="00891179"/>
    <w:rsid w:val="008C16ED"/>
    <w:rsid w:val="008D77B8"/>
    <w:rsid w:val="008E426D"/>
    <w:rsid w:val="0091673A"/>
    <w:rsid w:val="00926F5B"/>
    <w:rsid w:val="009609C1"/>
    <w:rsid w:val="00962D47"/>
    <w:rsid w:val="0098093F"/>
    <w:rsid w:val="00981BB6"/>
    <w:rsid w:val="00983C69"/>
    <w:rsid w:val="009A15FA"/>
    <w:rsid w:val="00A10F0C"/>
    <w:rsid w:val="00A40C71"/>
    <w:rsid w:val="00A652A8"/>
    <w:rsid w:val="00A658BC"/>
    <w:rsid w:val="00A757FB"/>
    <w:rsid w:val="00A76EA0"/>
    <w:rsid w:val="00AB0A09"/>
    <w:rsid w:val="00AC0FC2"/>
    <w:rsid w:val="00AE38D9"/>
    <w:rsid w:val="00B61DA8"/>
    <w:rsid w:val="00B7266B"/>
    <w:rsid w:val="00BA4221"/>
    <w:rsid w:val="00C8047F"/>
    <w:rsid w:val="00CB5BA6"/>
    <w:rsid w:val="00CD66B7"/>
    <w:rsid w:val="00CE0E99"/>
    <w:rsid w:val="00CF21F8"/>
    <w:rsid w:val="00CF2B18"/>
    <w:rsid w:val="00CF5E58"/>
    <w:rsid w:val="00D06EA0"/>
    <w:rsid w:val="00D32B10"/>
    <w:rsid w:val="00D56864"/>
    <w:rsid w:val="00D672D8"/>
    <w:rsid w:val="00D67E8E"/>
    <w:rsid w:val="00D97865"/>
    <w:rsid w:val="00DA6D83"/>
    <w:rsid w:val="00DC59C6"/>
    <w:rsid w:val="00DD3AE9"/>
    <w:rsid w:val="00E14CE6"/>
    <w:rsid w:val="00E25DD3"/>
    <w:rsid w:val="00EB15F6"/>
    <w:rsid w:val="00EE4DF7"/>
    <w:rsid w:val="00EF1898"/>
    <w:rsid w:val="00F313E1"/>
    <w:rsid w:val="00F341B2"/>
    <w:rsid w:val="00FD6763"/>
    <w:rsid w:val="00FD697B"/>
    <w:rsid w:val="00FE0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5A77AF"/>
  <w15:chartTrackingRefBased/>
  <w15:docId w15:val="{612BDB03-0E6B-4E9F-824F-99AFA9609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1179"/>
    <w:pPr>
      <w:spacing w:after="4" w:line="358" w:lineRule="auto"/>
      <w:ind w:left="10" w:hanging="10"/>
      <w:jc w:val="both"/>
    </w:pPr>
    <w:rPr>
      <w:rFonts w:ascii="Garamond" w:eastAsia="Garamond" w:hAnsi="Garamond" w:cs="Garamond"/>
      <w:color w:val="00000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3242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242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3242E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242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242E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242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242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242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242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3242E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rsid w:val="003242E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3242E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242E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242E9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242E9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242E9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242E9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242E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3242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3242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3242E9"/>
    <w:pPr>
      <w:numPr>
        <w:ilvl w:val="1"/>
      </w:numPr>
      <w:ind w:left="10" w:hanging="1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3242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3242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3242E9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3242E9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3242E9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242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242E9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3242E9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2571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571D9"/>
  </w:style>
  <w:style w:type="paragraph" w:styleId="Rodap">
    <w:name w:val="footer"/>
    <w:basedOn w:val="Normal"/>
    <w:link w:val="RodapChar"/>
    <w:uiPriority w:val="99"/>
    <w:unhideWhenUsed/>
    <w:rsid w:val="002571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571D9"/>
  </w:style>
  <w:style w:type="character" w:styleId="TextodoEspaoReservado">
    <w:name w:val="Placeholder Text"/>
    <w:basedOn w:val="Fontepargpadro"/>
    <w:uiPriority w:val="99"/>
    <w:semiHidden/>
    <w:rsid w:val="007030D1"/>
    <w:rPr>
      <w:color w:val="666666"/>
    </w:rPr>
  </w:style>
  <w:style w:type="character" w:styleId="Forte">
    <w:name w:val="Strong"/>
    <w:basedOn w:val="Fontepargpadro"/>
    <w:qFormat/>
    <w:rsid w:val="00891179"/>
    <w:rPr>
      <w:b/>
      <w:bCs/>
    </w:rPr>
  </w:style>
  <w:style w:type="paragraph" w:styleId="NormalWeb">
    <w:name w:val="Normal (Web)"/>
    <w:basedOn w:val="Normal"/>
    <w:uiPriority w:val="99"/>
    <w:unhideWhenUsed/>
    <w:rsid w:val="00891179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kern w:val="0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832B7C"/>
    <w:pPr>
      <w:widowControl w:val="0"/>
      <w:autoSpaceDE w:val="0"/>
      <w:autoSpaceDN w:val="0"/>
      <w:spacing w:after="0" w:line="240" w:lineRule="auto"/>
      <w:ind w:left="140" w:firstLine="0"/>
      <w:jc w:val="left"/>
    </w:pPr>
    <w:rPr>
      <w:rFonts w:ascii="Calibri" w:eastAsia="Calibri" w:hAnsi="Calibri" w:cs="Calibri"/>
      <w:color w:val="auto"/>
      <w:kern w:val="0"/>
      <w:lang w:val="pt-PT" w:eastAsia="en-US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832B7C"/>
    <w:rPr>
      <w:rFonts w:ascii="Calibri" w:eastAsia="Calibri" w:hAnsi="Calibri" w:cs="Calibri"/>
      <w:kern w:val="0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08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980C93-F944-473F-BB8D-422F328F34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364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Usuário do Windows</cp:lastModifiedBy>
  <cp:revision>2</cp:revision>
  <dcterms:created xsi:type="dcterms:W3CDTF">2025-11-10T19:17:00Z</dcterms:created>
  <dcterms:modified xsi:type="dcterms:W3CDTF">2025-11-10T19:17:00Z</dcterms:modified>
</cp:coreProperties>
</file>