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5BA0BDB9" w:rsidR="004642B4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>EMENTA:</w:t>
      </w:r>
      <w:r w:rsidR="00965CA0">
        <w:rPr>
          <w:rFonts w:eastAsia="Meiryo"/>
          <w:bCs/>
          <w:color w:val="auto"/>
          <w:sz w:val="24"/>
          <w:szCs w:val="24"/>
        </w:rPr>
        <w:t xml:space="preserve"> </w:t>
      </w:r>
      <w:r w:rsidR="00965CA0" w:rsidRPr="00965CA0">
        <w:rPr>
          <w:rFonts w:eastAsia="Meiryo"/>
          <w:bCs/>
          <w:color w:val="auto"/>
          <w:sz w:val="24"/>
          <w:szCs w:val="24"/>
        </w:rPr>
        <w:t>SOLICITA</w:t>
      </w:r>
      <w:r w:rsidR="00965CA0">
        <w:rPr>
          <w:rFonts w:eastAsia="Meiryo"/>
          <w:bCs/>
          <w:color w:val="auto"/>
          <w:sz w:val="24"/>
          <w:szCs w:val="24"/>
        </w:rPr>
        <w:t xml:space="preserve"> </w:t>
      </w:r>
      <w:r w:rsidR="00965CA0" w:rsidRPr="00965CA0">
        <w:rPr>
          <w:rFonts w:eastAsia="Meiryo"/>
          <w:bCs/>
          <w:color w:val="auto"/>
          <w:sz w:val="24"/>
          <w:szCs w:val="24"/>
        </w:rPr>
        <w:t>SINALIZAÇÃO, PINTURA E RECUPERAÇÃO DAS RAMPAS DE ACESSIBILIDADE, BEM COMO O NIVELAMENTO ENTRE A RUA E A CALÇADA EM VIAS PÚBLICAS DO MUNICÍPIO DE BAYEUX</w:t>
      </w:r>
    </w:p>
    <w:p w14:paraId="409B4FE7" w14:textId="77777777" w:rsidR="00965CA0" w:rsidRPr="00965CA0" w:rsidRDefault="00965CA0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</w:t>
      </w:r>
      <w:proofErr w:type="spellStart"/>
      <w:r w:rsidR="00BA26C9" w:rsidRPr="00111385">
        <w:rPr>
          <w:b w:val="0"/>
          <w:bCs/>
          <w:sz w:val="24"/>
          <w:szCs w:val="24"/>
        </w:rPr>
        <w:t>Tarcyana</w:t>
      </w:r>
      <w:proofErr w:type="spellEnd"/>
      <w:r w:rsidR="00BA26C9" w:rsidRPr="00111385">
        <w:rPr>
          <w:b w:val="0"/>
          <w:bCs/>
          <w:sz w:val="24"/>
          <w:szCs w:val="24"/>
        </w:rPr>
        <w:t xml:space="preserve"> Macedo Mota Leitão, </w:t>
      </w:r>
    </w:p>
    <w:p w14:paraId="4FEB81B1" w14:textId="10C4E2E9" w:rsidR="004642B4" w:rsidRPr="00965CA0" w:rsidRDefault="00BA26C9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>a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b w:val="0"/>
          <w:bCs/>
          <w:sz w:val="24"/>
          <w:szCs w:val="24"/>
        </w:rPr>
        <w:t xml:space="preserve"> Ilm</w:t>
      </w:r>
      <w:r w:rsidR="00965CA0"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965CA0" w:rsidRPr="00965CA0">
        <w:rPr>
          <w:rFonts w:eastAsia="Meiryo"/>
          <w:b w:val="0"/>
          <w:color w:val="000000" w:themeColor="text1"/>
          <w:sz w:val="24"/>
          <w:szCs w:val="24"/>
        </w:rPr>
        <w:t xml:space="preserve">Jefferson </w:t>
      </w:r>
      <w:proofErr w:type="spellStart"/>
      <w:r w:rsidR="00965CA0" w:rsidRPr="00965CA0">
        <w:rPr>
          <w:rFonts w:eastAsia="Meiryo"/>
          <w:b w:val="0"/>
          <w:color w:val="000000" w:themeColor="text1"/>
          <w:sz w:val="24"/>
          <w:szCs w:val="24"/>
        </w:rPr>
        <w:t>Kita</w:t>
      </w:r>
      <w:proofErr w:type="spellEnd"/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="00965CA0" w:rsidRPr="00965CA0">
        <w:rPr>
          <w:rFonts w:eastAsia="Meiryo"/>
          <w:b w:val="0"/>
          <w:color w:val="000000" w:themeColor="text1"/>
          <w:sz w:val="24"/>
          <w:szCs w:val="24"/>
        </w:rPr>
        <w:t>Infraestrutura</w:t>
      </w:r>
      <w:r>
        <w:rPr>
          <w:b w:val="0"/>
          <w:bCs/>
          <w:sz w:val="24"/>
          <w:szCs w:val="24"/>
        </w:rPr>
        <w:t>,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a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Planejamento,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>e ao</w:t>
      </w:r>
      <w:r w:rsidR="00965CA0" w:rsidRPr="00965CA0">
        <w:rPr>
          <w:b w:val="0"/>
          <w:bCs/>
          <w:sz w:val="24"/>
          <w:szCs w:val="24"/>
        </w:rPr>
        <w:t xml:space="preserve"> </w:t>
      </w:r>
      <w:r w:rsidR="00965CA0" w:rsidRPr="00111385">
        <w:rPr>
          <w:b w:val="0"/>
          <w:bCs/>
          <w:sz w:val="24"/>
          <w:szCs w:val="24"/>
        </w:rPr>
        <w:t>Ilm</w:t>
      </w:r>
      <w:r w:rsidR="00965CA0">
        <w:rPr>
          <w:b w:val="0"/>
          <w:bCs/>
          <w:sz w:val="24"/>
          <w:szCs w:val="24"/>
        </w:rPr>
        <w:t>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>.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965CA0" w:rsidRPr="00965CA0">
        <w:rPr>
          <w:rFonts w:eastAsia="Meiryo"/>
          <w:b w:val="0"/>
          <w:color w:val="000000" w:themeColor="text1"/>
          <w:sz w:val="24"/>
          <w:szCs w:val="24"/>
        </w:rPr>
        <w:t>José Vicente Gomes de Lima Júnior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que está como </w:t>
      </w:r>
      <w:r w:rsidR="00965CA0" w:rsidRPr="00965CA0">
        <w:rPr>
          <w:rFonts w:eastAsia="Meiryo"/>
          <w:b w:val="0"/>
          <w:color w:val="000000" w:themeColor="text1"/>
          <w:sz w:val="24"/>
          <w:szCs w:val="24"/>
        </w:rPr>
        <w:t>Superintendente de Mobilidade Urbana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965CA0" w:rsidRPr="00965CA0">
        <w:rPr>
          <w:rFonts w:eastAsia="Meiryo"/>
          <w:b w:val="0"/>
          <w:color w:val="000000" w:themeColor="text1"/>
          <w:sz w:val="24"/>
          <w:szCs w:val="24"/>
        </w:rPr>
        <w:t>solicitando a sinalização, pintura e recuperação das rampas de acessibilidade, bem como o nivelamento entre a rua e a calçada em pontos estratégicos do município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>.</w:t>
      </w:r>
    </w:p>
    <w:p w14:paraId="51864542" w14:textId="77777777" w:rsidR="00965CA0" w:rsidRPr="0057720C" w:rsidRDefault="00965CA0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7777777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08139934" w14:textId="42390E86" w:rsidR="00BA26C9" w:rsidRPr="00965CA0" w:rsidRDefault="00965CA0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965CA0">
        <w:rPr>
          <w:rFonts w:eastAsia="Meiryo"/>
          <w:b w:val="0"/>
          <w:bCs/>
          <w:color w:val="000000" w:themeColor="text1"/>
          <w:sz w:val="24"/>
          <w:szCs w:val="24"/>
        </w:rPr>
        <w:t>A proposição tem como objetivo garantir segurança, autonomia e mobilidade às pessoas com deficiência, idosos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, </w:t>
      </w:r>
      <w:r w:rsidRPr="00965CA0">
        <w:rPr>
          <w:rFonts w:eastAsia="Meiryo"/>
          <w:b w:val="0"/>
          <w:bCs/>
          <w:color w:val="000000" w:themeColor="text1"/>
          <w:sz w:val="24"/>
          <w:szCs w:val="24"/>
        </w:rPr>
        <w:t>gestantes e cidadãos com mobilidade reduzida.</w:t>
      </w:r>
      <w:r w:rsidRPr="00965CA0">
        <w:t xml:space="preserve"> </w:t>
      </w:r>
      <w:r w:rsidRPr="00965CA0">
        <w:rPr>
          <w:rFonts w:eastAsia="Meiryo"/>
          <w:b w:val="0"/>
          <w:bCs/>
          <w:color w:val="000000" w:themeColor="text1"/>
          <w:sz w:val="24"/>
          <w:szCs w:val="24"/>
        </w:rPr>
        <w:t>A falta de manutenção e a ausência de sinalização adequada comprometem o deslocamento e colocam em risco a integridade física dos pedestres.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 </w:t>
      </w:r>
      <w:r w:rsidRPr="00965CA0">
        <w:rPr>
          <w:rFonts w:eastAsia="Meiryo"/>
          <w:b w:val="0"/>
          <w:bCs/>
          <w:color w:val="000000" w:themeColor="text1"/>
          <w:sz w:val="24"/>
          <w:szCs w:val="24"/>
        </w:rPr>
        <w:t>A adequação desses espaços é uma medida de inclusão social e respeito à cidadania, promovendo uma cidade mais acessível e humanizada.</w:t>
      </w:r>
    </w:p>
    <w:p w14:paraId="20106B4F" w14:textId="77777777" w:rsidR="00BA26C9" w:rsidRPr="0057720C" w:rsidRDefault="00BA26C9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1D787AAA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965CA0">
        <w:rPr>
          <w:rFonts w:eastAsia="Meiryo"/>
          <w:b w:val="0"/>
          <w:bCs/>
          <w:color w:val="000000" w:themeColor="text1"/>
          <w:sz w:val="24"/>
          <w:szCs w:val="24"/>
        </w:rPr>
        <w:t>22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35231E" w:rsidRPr="0035231E">
        <w:rPr>
          <w:rFonts w:eastAsia="Meiryo"/>
          <w:b w:val="0"/>
          <w:bCs/>
          <w:color w:val="000000" w:themeColor="text1"/>
          <w:sz w:val="24"/>
          <w:szCs w:val="24"/>
        </w:rPr>
        <w:t>outubro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F283D" w14:textId="77777777" w:rsidR="00192870" w:rsidRDefault="00192870" w:rsidP="00773388">
      <w:r>
        <w:separator/>
      </w:r>
    </w:p>
  </w:endnote>
  <w:endnote w:type="continuationSeparator" w:id="0">
    <w:p w14:paraId="2ACF4EFE" w14:textId="77777777" w:rsidR="00192870" w:rsidRDefault="00192870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3E6B5" w14:textId="77777777" w:rsidR="00192870" w:rsidRDefault="00192870" w:rsidP="00773388">
      <w:r>
        <w:separator/>
      </w:r>
    </w:p>
  </w:footnote>
  <w:footnote w:type="continuationSeparator" w:id="0">
    <w:p w14:paraId="5AB42B89" w14:textId="77777777" w:rsidR="00192870" w:rsidRDefault="00192870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301DB"/>
    <w:rsid w:val="00192870"/>
    <w:rsid w:val="001D1D11"/>
    <w:rsid w:val="001F0D94"/>
    <w:rsid w:val="002F6CBA"/>
    <w:rsid w:val="0035231E"/>
    <w:rsid w:val="00385619"/>
    <w:rsid w:val="003E5FC8"/>
    <w:rsid w:val="003F3E0F"/>
    <w:rsid w:val="004642B4"/>
    <w:rsid w:val="004B6F0D"/>
    <w:rsid w:val="00517B47"/>
    <w:rsid w:val="00560F6D"/>
    <w:rsid w:val="0057720C"/>
    <w:rsid w:val="005E6CAE"/>
    <w:rsid w:val="006E2917"/>
    <w:rsid w:val="006E696E"/>
    <w:rsid w:val="00773388"/>
    <w:rsid w:val="00786DC2"/>
    <w:rsid w:val="008569ED"/>
    <w:rsid w:val="00965CA0"/>
    <w:rsid w:val="009F323A"/>
    <w:rsid w:val="00AE761F"/>
    <w:rsid w:val="00AE7E42"/>
    <w:rsid w:val="00B513F9"/>
    <w:rsid w:val="00B54D2B"/>
    <w:rsid w:val="00BA26C9"/>
    <w:rsid w:val="00BB0741"/>
    <w:rsid w:val="00BF3F21"/>
    <w:rsid w:val="00C854BF"/>
    <w:rsid w:val="00CF2354"/>
    <w:rsid w:val="00D03B12"/>
    <w:rsid w:val="00D04870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5</cp:revision>
  <dcterms:created xsi:type="dcterms:W3CDTF">2025-09-14T21:45:00Z</dcterms:created>
  <dcterms:modified xsi:type="dcterms:W3CDTF">2025-10-22T02:11:00Z</dcterms:modified>
</cp:coreProperties>
</file>