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5009C" w14:textId="1ADF07F7" w:rsidR="004642B4" w:rsidRPr="0057720C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Pr="00223974">
        <w:rPr>
          <w:rFonts w:eastAsia="Meiryo"/>
          <w:bCs/>
          <w:color w:val="000000" w:themeColor="text1"/>
          <w:sz w:val="24"/>
          <w:szCs w:val="24"/>
        </w:rPr>
        <w:t>D</w:t>
      </w:r>
      <w:r w:rsidR="00B54D2B" w:rsidRPr="00223974">
        <w:rPr>
          <w:rFonts w:eastAsia="Meiryo"/>
          <w:bCs/>
          <w:color w:val="000000" w:themeColor="text1"/>
          <w:sz w:val="24"/>
          <w:szCs w:val="24"/>
        </w:rPr>
        <w:t>A</w:t>
      </w:r>
      <w:r w:rsidRPr="00223974">
        <w:rPr>
          <w:rFonts w:eastAsia="Meiryo"/>
          <w:bCs/>
          <w:color w:val="000000" w:themeColor="text1"/>
          <w:sz w:val="24"/>
          <w:szCs w:val="24"/>
        </w:rPr>
        <w:t xml:space="preserve"> VEREADORA: </w:t>
      </w:r>
      <w:r w:rsidR="00223974" w:rsidRPr="00223974">
        <w:rPr>
          <w:rFonts w:eastAsia="Malgun Gothic"/>
          <w:i/>
          <w:color w:val="000000" w:themeColor="text1"/>
          <w:sz w:val="24"/>
          <w:szCs w:val="24"/>
          <w:lang w:val="pt-PT"/>
        </w:rPr>
        <w:t>Jays de Nita</w:t>
      </w:r>
      <w:r w:rsidRPr="00223974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="00223974" w:rsidRPr="00223974">
        <w:rPr>
          <w:rFonts w:eastAsia="Malgun Gothic"/>
          <w:color w:val="000000" w:themeColor="text1"/>
          <w:sz w:val="24"/>
          <w:szCs w:val="24"/>
          <w:lang w:val="pt-PT"/>
        </w:rPr>
        <w:t>PSB</w:t>
      </w:r>
      <w:r w:rsidRPr="00223974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F97C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34B0B9E8" w14:textId="754C5346" w:rsidR="004642B4" w:rsidRPr="00C83D2C" w:rsidRDefault="00F97CD4" w:rsidP="00C83D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FF0000"/>
          <w:sz w:val="24"/>
          <w:szCs w:val="24"/>
        </w:rPr>
      </w:pPr>
      <w:r w:rsidRPr="00F97CD4">
        <w:rPr>
          <w:rFonts w:eastAsia="Meiryo"/>
          <w:bCs/>
          <w:color w:val="auto"/>
          <w:sz w:val="24"/>
          <w:szCs w:val="24"/>
        </w:rPr>
        <w:t>SOLICITA ESTUDO TÉCNICO PARA IMPLANTAÇÃO DE SEMÁFORO</w:t>
      </w:r>
      <w:r>
        <w:rPr>
          <w:rFonts w:eastAsia="Meiryo"/>
          <w:bCs/>
          <w:color w:val="auto"/>
          <w:sz w:val="24"/>
          <w:szCs w:val="24"/>
        </w:rPr>
        <w:t>S</w:t>
      </w:r>
      <w:r w:rsidRPr="00F97CD4">
        <w:rPr>
          <w:rFonts w:eastAsia="Meiryo"/>
          <w:bCs/>
          <w:color w:val="auto"/>
          <w:sz w:val="24"/>
          <w:szCs w:val="24"/>
        </w:rPr>
        <w:t xml:space="preserve"> NO ENTORNO DO VIADUTO MAJOR CIRAULO</w:t>
      </w:r>
    </w:p>
    <w:p w14:paraId="6922B536" w14:textId="602917D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FEB81B1" w14:textId="2C7EEAD9" w:rsidR="004642B4" w:rsidRPr="00C83D2C" w:rsidRDefault="004642B4" w:rsidP="00F97C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, do Regimento Interno, depois de ouvido o Plenário, que seja direcionado expediente</w:t>
      </w:r>
      <w:r w:rsidR="007B4300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7B4300" w:rsidRPr="00111385">
        <w:rPr>
          <w:b w:val="0"/>
          <w:bCs/>
          <w:sz w:val="24"/>
          <w:szCs w:val="24"/>
        </w:rPr>
        <w:t>a Ex.ma. Prefeita Constitucional de Bayeux, Tarcyana Macedo Mota Leitão</w:t>
      </w:r>
      <w:r w:rsidR="00C83D2C">
        <w:rPr>
          <w:b w:val="0"/>
          <w:bCs/>
          <w:sz w:val="24"/>
          <w:szCs w:val="24"/>
        </w:rPr>
        <w:t xml:space="preserve">, </w:t>
      </w:r>
      <w:r w:rsidR="00C83D2C">
        <w:rPr>
          <w:rFonts w:eastAsia="Meiryo"/>
          <w:b w:val="0"/>
          <w:bCs/>
          <w:color w:val="auto"/>
          <w:sz w:val="24"/>
          <w:szCs w:val="24"/>
        </w:rPr>
        <w:t xml:space="preserve">e </w:t>
      </w:r>
      <w:r w:rsidR="00C83D2C">
        <w:rPr>
          <w:rFonts w:eastAsia="Meiryo"/>
          <w:b w:val="0"/>
          <w:color w:val="000000" w:themeColor="text1"/>
          <w:sz w:val="24"/>
          <w:szCs w:val="24"/>
        </w:rPr>
        <w:t>ao</w:t>
      </w:r>
      <w:r w:rsidR="00C83D2C" w:rsidRPr="00965CA0">
        <w:rPr>
          <w:b w:val="0"/>
          <w:bCs/>
          <w:sz w:val="24"/>
          <w:szCs w:val="24"/>
        </w:rPr>
        <w:t xml:space="preserve"> </w:t>
      </w:r>
      <w:r w:rsidR="00C83D2C" w:rsidRPr="00111385">
        <w:rPr>
          <w:b w:val="0"/>
          <w:bCs/>
          <w:sz w:val="24"/>
          <w:szCs w:val="24"/>
        </w:rPr>
        <w:t>Ilm</w:t>
      </w:r>
      <w:r w:rsidR="00C83D2C">
        <w:rPr>
          <w:b w:val="0"/>
          <w:bCs/>
          <w:sz w:val="24"/>
          <w:szCs w:val="24"/>
        </w:rPr>
        <w:t>o</w:t>
      </w:r>
      <w:r w:rsidR="00C83D2C"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="00C83D2C" w:rsidRPr="00965CA0">
        <w:rPr>
          <w:rFonts w:eastAsia="Meiryo"/>
          <w:b w:val="0"/>
          <w:color w:val="000000" w:themeColor="text1"/>
          <w:sz w:val="24"/>
          <w:szCs w:val="24"/>
        </w:rPr>
        <w:t>José Vicente Gomes de Lima Júnior</w:t>
      </w:r>
      <w:r w:rsidR="00C83D2C">
        <w:rPr>
          <w:rFonts w:eastAsia="Meiryo"/>
          <w:b w:val="0"/>
          <w:color w:val="000000" w:themeColor="text1"/>
          <w:sz w:val="24"/>
          <w:szCs w:val="24"/>
        </w:rPr>
        <w:t xml:space="preserve">, que está como </w:t>
      </w:r>
      <w:r w:rsidR="00C83D2C" w:rsidRPr="00965CA0">
        <w:rPr>
          <w:rFonts w:eastAsia="Meiryo"/>
          <w:b w:val="0"/>
          <w:color w:val="000000" w:themeColor="text1"/>
          <w:sz w:val="24"/>
          <w:szCs w:val="24"/>
        </w:rPr>
        <w:t>Superintendente de Mobilidade Urbana</w:t>
      </w:r>
      <w:r w:rsidR="00C83D2C">
        <w:rPr>
          <w:rFonts w:eastAsia="Meiryo"/>
          <w:b w:val="0"/>
          <w:color w:val="000000" w:themeColor="text1"/>
          <w:sz w:val="24"/>
          <w:szCs w:val="24"/>
        </w:rPr>
        <w:t>,</w:t>
      </w:r>
      <w:r w:rsidR="00C83D2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97CD4">
        <w:rPr>
          <w:rFonts w:eastAsia="Meiryo"/>
          <w:b w:val="0"/>
          <w:bCs/>
          <w:color w:val="auto"/>
          <w:sz w:val="24"/>
          <w:szCs w:val="24"/>
        </w:rPr>
        <w:t xml:space="preserve">solicitando </w:t>
      </w:r>
      <w:r w:rsidR="00F97CD4" w:rsidRPr="00F97CD4">
        <w:rPr>
          <w:rFonts w:eastAsia="Meiryo"/>
          <w:b w:val="0"/>
          <w:bCs/>
          <w:color w:val="auto"/>
          <w:sz w:val="24"/>
          <w:szCs w:val="24"/>
        </w:rPr>
        <w:t>que seja realizado estudo técnico visando à implantação de semáforo</w:t>
      </w:r>
      <w:r w:rsidR="00F97CD4">
        <w:rPr>
          <w:rFonts w:eastAsia="Meiryo"/>
          <w:b w:val="0"/>
          <w:bCs/>
          <w:color w:val="auto"/>
          <w:sz w:val="24"/>
          <w:szCs w:val="24"/>
        </w:rPr>
        <w:t>s</w:t>
      </w:r>
      <w:r w:rsidR="00F97CD4" w:rsidRPr="00F97CD4">
        <w:rPr>
          <w:rFonts w:eastAsia="Meiryo"/>
          <w:b w:val="0"/>
          <w:bCs/>
          <w:color w:val="auto"/>
          <w:sz w:val="24"/>
          <w:szCs w:val="24"/>
        </w:rPr>
        <w:t xml:space="preserve"> no entorno do Viaduto Major Ciraulo.</w:t>
      </w:r>
      <w:r w:rsidR="00F97CD4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97CD4" w:rsidRPr="00F97CD4">
        <w:rPr>
          <w:rFonts w:eastAsia="Meiryo"/>
          <w:b w:val="0"/>
          <w:bCs/>
          <w:color w:val="auto"/>
          <w:sz w:val="24"/>
          <w:szCs w:val="24"/>
        </w:rPr>
        <w:t>A solicitação tem por objetivo</w:t>
      </w:r>
      <w:r w:rsidR="00F97CD4">
        <w:rPr>
          <w:rFonts w:eastAsia="Meiryo"/>
          <w:b w:val="0"/>
          <w:bCs/>
          <w:color w:val="auto"/>
          <w:sz w:val="24"/>
          <w:szCs w:val="24"/>
        </w:rPr>
        <w:t xml:space="preserve"> f</w:t>
      </w:r>
      <w:r w:rsidR="00F97CD4" w:rsidRPr="00F97CD4">
        <w:rPr>
          <w:rFonts w:eastAsia="Meiryo"/>
          <w:b w:val="0"/>
          <w:bCs/>
          <w:color w:val="auto"/>
          <w:sz w:val="24"/>
          <w:szCs w:val="24"/>
        </w:rPr>
        <w:t>acilitar a travessia de pedestres na área, que registra fluxo intenso e constante;</w:t>
      </w:r>
      <w:r w:rsidR="00F97CD4">
        <w:rPr>
          <w:rFonts w:eastAsia="Meiryo"/>
          <w:b w:val="0"/>
          <w:bCs/>
          <w:color w:val="auto"/>
          <w:sz w:val="24"/>
          <w:szCs w:val="24"/>
        </w:rPr>
        <w:t xml:space="preserve"> p</w:t>
      </w:r>
      <w:r w:rsidR="00F97CD4" w:rsidRPr="00F97CD4">
        <w:rPr>
          <w:rFonts w:eastAsia="Meiryo"/>
          <w:b w:val="0"/>
          <w:bCs/>
          <w:color w:val="auto"/>
          <w:sz w:val="24"/>
          <w:szCs w:val="24"/>
        </w:rPr>
        <w:t>romover o disciplinamento do trânsito, garantindo preferência de passagem e ordenamento dos cruzamentos;</w:t>
      </w:r>
      <w:r w:rsidR="00F97CD4">
        <w:rPr>
          <w:rFonts w:eastAsia="Meiryo"/>
          <w:b w:val="0"/>
          <w:bCs/>
          <w:color w:val="auto"/>
          <w:sz w:val="24"/>
          <w:szCs w:val="24"/>
        </w:rPr>
        <w:t xml:space="preserve"> r</w:t>
      </w:r>
      <w:r w:rsidR="00F97CD4" w:rsidRPr="00F97CD4">
        <w:rPr>
          <w:rFonts w:eastAsia="Meiryo"/>
          <w:b w:val="0"/>
          <w:bCs/>
          <w:color w:val="auto"/>
          <w:sz w:val="24"/>
          <w:szCs w:val="24"/>
        </w:rPr>
        <w:t>eduzir a recorrência de acidentes, proporcionando maior segurança viária para motoristas, ciclistas e pedestres.</w:t>
      </w:r>
    </w:p>
    <w:p w14:paraId="50A6BFCD" w14:textId="4901A569" w:rsidR="00B54D2B" w:rsidRPr="00B54D2B" w:rsidRDefault="004642B4" w:rsidP="00BD2F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0A544153" w14:textId="6384BD48" w:rsidR="00F97CD4" w:rsidRPr="00F97CD4" w:rsidRDefault="00F97CD4" w:rsidP="00F97C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97CD4">
        <w:rPr>
          <w:rFonts w:eastAsia="Meiryo"/>
          <w:b w:val="0"/>
          <w:bCs/>
          <w:color w:val="000000" w:themeColor="text1"/>
          <w:sz w:val="24"/>
          <w:szCs w:val="24"/>
        </w:rPr>
        <w:t>A solicitação para realização de estudo técnico com vistas à implantação de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Pr="00F97CD4">
        <w:rPr>
          <w:rFonts w:eastAsia="Meiryo"/>
          <w:b w:val="0"/>
          <w:bCs/>
          <w:color w:val="000000" w:themeColor="text1"/>
          <w:sz w:val="24"/>
          <w:szCs w:val="24"/>
        </w:rPr>
        <w:t>semáforo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>s</w:t>
      </w:r>
      <w:r w:rsidRPr="00F97CD4">
        <w:rPr>
          <w:rFonts w:eastAsia="Meiryo"/>
          <w:b w:val="0"/>
          <w:bCs/>
          <w:color w:val="000000" w:themeColor="text1"/>
          <w:sz w:val="24"/>
          <w:szCs w:val="24"/>
        </w:rPr>
        <w:t xml:space="preserve"> no entorno do Viaduto Major Ciraulo fundamenta-se na necessidade urgente de melhorar as condições de segurança viária naquela região. O local possui fluxo intenso de veículos, além de grande circulação de pedestres, que enfrentam dificuldades para realizar a travessia de forma segura.</w:t>
      </w:r>
    </w:p>
    <w:p w14:paraId="5D5AB610" w14:textId="77777777" w:rsidR="00F97CD4" w:rsidRPr="00F97CD4" w:rsidRDefault="00F97CD4" w:rsidP="00F97C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D8A61C8" w14:textId="1B71BC2A" w:rsidR="00C83D2C" w:rsidRPr="00F97CD4" w:rsidRDefault="00F97CD4" w:rsidP="00F97C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97CD4">
        <w:rPr>
          <w:rFonts w:eastAsia="Meiryo"/>
          <w:b w:val="0"/>
          <w:bCs/>
          <w:color w:val="000000" w:themeColor="text1"/>
          <w:sz w:val="24"/>
          <w:szCs w:val="24"/>
        </w:rPr>
        <w:t xml:space="preserve">A ausência de sinalização adequada tem contribuído para conflitos no trânsito, dificultando o disciplinamento do fluxo e aumentando o risco de acidentes, alguns deles já registrados pelas pessoas que transitam diariamente pelo viaduto e seu entorno. </w:t>
      </w:r>
    </w:p>
    <w:p w14:paraId="2B6A4E5C" w14:textId="3F1F4442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57720C" w:rsidRDefault="004642B4" w:rsidP="00C83D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50C87D9B" w:rsidR="004642B4" w:rsidRPr="00223974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B6765B">
        <w:rPr>
          <w:rFonts w:eastAsia="Meiryo"/>
          <w:b w:val="0"/>
          <w:bCs/>
          <w:color w:val="000000" w:themeColor="text1"/>
          <w:sz w:val="24"/>
          <w:szCs w:val="24"/>
        </w:rPr>
        <w:t>24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223974" w:rsidRPr="00223974">
        <w:rPr>
          <w:rFonts w:eastAsia="Meiryo"/>
          <w:b w:val="0"/>
          <w:bCs/>
          <w:color w:val="000000" w:themeColor="text1"/>
          <w:sz w:val="24"/>
          <w:szCs w:val="24"/>
        </w:rPr>
        <w:t>novembro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</w:p>
    <w:p w14:paraId="2302D51A" w14:textId="0BF8BC08" w:rsidR="004642B4" w:rsidRPr="008A563D" w:rsidRDefault="008A563D" w:rsidP="008A563D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BC45A7" wp14:editId="6BE4E8D9">
            <wp:simplePos x="0" y="0"/>
            <wp:positionH relativeFrom="column">
              <wp:posOffset>2034540</wp:posOffset>
            </wp:positionH>
            <wp:positionV relativeFrom="paragraph">
              <wp:posOffset>43815</wp:posOffset>
            </wp:positionV>
            <wp:extent cx="1416050" cy="536575"/>
            <wp:effectExtent l="0" t="0" r="0" b="0"/>
            <wp:wrapTopAndBottom/>
            <wp:docPr id="1405433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376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974" w:rsidRPr="00FE5C2B">
        <w:rPr>
          <w:rFonts w:eastAsia="Meiryo"/>
          <w:noProof/>
          <w:color w:val="000000" w:themeColor="text1"/>
          <w:sz w:val="24"/>
          <w:szCs w:val="24"/>
        </w:rPr>
        <w:t>Jays de Nita</w:t>
      </w:r>
    </w:p>
    <w:p w14:paraId="4848AC56" w14:textId="5F3387A8" w:rsidR="00B54D2B" w:rsidRPr="00BD2F48" w:rsidRDefault="004642B4" w:rsidP="00BD2F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FE5C2B">
        <w:rPr>
          <w:rFonts w:eastAsia="Meiryo"/>
          <w:noProof/>
          <w:color w:val="000000" w:themeColor="text1"/>
          <w:szCs w:val="24"/>
        </w:rPr>
        <w:t>Vereadora - (</w:t>
      </w:r>
      <w:r w:rsidR="00223974" w:rsidRPr="00FE5C2B">
        <w:rPr>
          <w:rFonts w:eastAsia="Meiryo"/>
          <w:noProof/>
          <w:color w:val="000000" w:themeColor="text1"/>
          <w:szCs w:val="24"/>
        </w:rPr>
        <w:t>PSB</w:t>
      </w:r>
      <w:r w:rsidRPr="00FE5C2B">
        <w:rPr>
          <w:rFonts w:eastAsia="Meiryo"/>
          <w:noProof/>
          <w:color w:val="000000" w:themeColor="text1"/>
          <w:szCs w:val="24"/>
        </w:rPr>
        <w:t>)</w:t>
      </w:r>
    </w:p>
    <w:sectPr w:rsidR="00B54D2B" w:rsidRPr="00BD2F48" w:rsidSect="00CF2354">
      <w:headerReference w:type="default" r:id="rId9"/>
      <w:headerReference w:type="first" r:id="rId10"/>
      <w:footerReference w:type="first" r:id="rId11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6BDCB" w14:textId="77777777" w:rsidR="000A176D" w:rsidRDefault="000A176D" w:rsidP="00773388">
      <w:r>
        <w:separator/>
      </w:r>
    </w:p>
  </w:endnote>
  <w:endnote w:type="continuationSeparator" w:id="0">
    <w:p w14:paraId="7830BBE6" w14:textId="77777777" w:rsidR="000A176D" w:rsidRDefault="000A176D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AE281" w14:textId="77777777" w:rsidR="000A176D" w:rsidRDefault="000A176D" w:rsidP="00773388">
      <w:r>
        <w:separator/>
      </w:r>
    </w:p>
  </w:footnote>
  <w:footnote w:type="continuationSeparator" w:id="0">
    <w:p w14:paraId="351372C1" w14:textId="77777777" w:rsidR="000A176D" w:rsidRDefault="000A176D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127232"/>
    <w:multiLevelType w:val="multilevel"/>
    <w:tmpl w:val="70888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4222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316FC"/>
    <w:rsid w:val="000569E9"/>
    <w:rsid w:val="00074A68"/>
    <w:rsid w:val="000A176D"/>
    <w:rsid w:val="00111A2E"/>
    <w:rsid w:val="001C649A"/>
    <w:rsid w:val="001D1D11"/>
    <w:rsid w:val="001F0D94"/>
    <w:rsid w:val="00217FF5"/>
    <w:rsid w:val="00223974"/>
    <w:rsid w:val="002F6CBA"/>
    <w:rsid w:val="00385619"/>
    <w:rsid w:val="003C2ACE"/>
    <w:rsid w:val="003E5FC8"/>
    <w:rsid w:val="003F3E0F"/>
    <w:rsid w:val="004642B4"/>
    <w:rsid w:val="004A4C62"/>
    <w:rsid w:val="004B6F0D"/>
    <w:rsid w:val="004C0D02"/>
    <w:rsid w:val="004E1FC2"/>
    <w:rsid w:val="00560F6D"/>
    <w:rsid w:val="0057720C"/>
    <w:rsid w:val="00663BF0"/>
    <w:rsid w:val="006E2917"/>
    <w:rsid w:val="006E696E"/>
    <w:rsid w:val="00773388"/>
    <w:rsid w:val="00786DC2"/>
    <w:rsid w:val="007B4300"/>
    <w:rsid w:val="007C66FA"/>
    <w:rsid w:val="007E7E5D"/>
    <w:rsid w:val="008569ED"/>
    <w:rsid w:val="008A563D"/>
    <w:rsid w:val="008E109A"/>
    <w:rsid w:val="009F323A"/>
    <w:rsid w:val="00A045AE"/>
    <w:rsid w:val="00AC7A9E"/>
    <w:rsid w:val="00AE761F"/>
    <w:rsid w:val="00AE7E42"/>
    <w:rsid w:val="00B513F9"/>
    <w:rsid w:val="00B54D2B"/>
    <w:rsid w:val="00B6765B"/>
    <w:rsid w:val="00BB0741"/>
    <w:rsid w:val="00BD2F48"/>
    <w:rsid w:val="00BF3F21"/>
    <w:rsid w:val="00C0765B"/>
    <w:rsid w:val="00C83D2C"/>
    <w:rsid w:val="00C854BF"/>
    <w:rsid w:val="00CF2354"/>
    <w:rsid w:val="00D03B12"/>
    <w:rsid w:val="00D04870"/>
    <w:rsid w:val="00D3302B"/>
    <w:rsid w:val="00DC1DC6"/>
    <w:rsid w:val="00E03970"/>
    <w:rsid w:val="00E4626A"/>
    <w:rsid w:val="00E9293B"/>
    <w:rsid w:val="00EA5D70"/>
    <w:rsid w:val="00F54DF4"/>
    <w:rsid w:val="00F97CD4"/>
    <w:rsid w:val="00FC1D14"/>
    <w:rsid w:val="00FE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ALEXANDRE MAGNO MEDEIROS DOS SANTOS</cp:lastModifiedBy>
  <cp:revision>2</cp:revision>
  <dcterms:created xsi:type="dcterms:W3CDTF">2025-11-25T00:11:00Z</dcterms:created>
  <dcterms:modified xsi:type="dcterms:W3CDTF">2025-11-25T00:11:00Z</dcterms:modified>
</cp:coreProperties>
</file>