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CCF1E" w14:textId="4144EECB" w:rsidR="004642B4" w:rsidRPr="0057720C" w:rsidRDefault="004642B4" w:rsidP="0035231E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DO VEREADOR: </w:t>
      </w:r>
      <w:r w:rsidR="00BA26C9" w:rsidRPr="00BA26C9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 xml:space="preserve"> – (</w:t>
      </w:r>
      <w:r w:rsidR="00BA26C9" w:rsidRPr="00BA26C9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BA26C9">
        <w:rPr>
          <w:rFonts w:eastAsia="Malgun Gothic"/>
          <w:color w:val="000000" w:themeColor="text1"/>
          <w:sz w:val="24"/>
          <w:szCs w:val="24"/>
          <w:lang w:val="pt-PT"/>
        </w:rPr>
        <w:t>)</w:t>
      </w:r>
      <w:r w:rsidRPr="00BA26C9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6962A1C4" w14:textId="77777777" w:rsidR="004642B4" w:rsidRPr="0057720C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62FCB97" w14:textId="3D0EEDF9" w:rsidR="000812C5" w:rsidRPr="00540BAA" w:rsidRDefault="0078310E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146EB7">
        <w:rPr>
          <w:sz w:val="24"/>
          <w:szCs w:val="24"/>
        </w:rPr>
        <w:t>REQUER</w:t>
      </w:r>
      <w:r>
        <w:rPr>
          <w:sz w:val="24"/>
          <w:szCs w:val="24"/>
        </w:rPr>
        <w:t xml:space="preserve"> </w:t>
      </w:r>
      <w:r w:rsidRPr="0078310E">
        <w:rPr>
          <w:sz w:val="24"/>
          <w:szCs w:val="24"/>
        </w:rPr>
        <w:t>CAMPANHA DE DIVULGAÇÃO DOS SERVIÇOS VOLTADOS AO ATENDIMENTO DE PESSOAS COM ESQUIZOFRENIA E OUTROS TRANSTORNOS MENTAIS</w:t>
      </w:r>
    </w:p>
    <w:p w14:paraId="17AA8DF2" w14:textId="52A2424F" w:rsidR="000812C5" w:rsidRPr="00540BAA" w:rsidRDefault="000812C5" w:rsidP="000812C5">
      <w:pPr>
        <w:ind w:left="297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8CF210C" w14:textId="77777777" w:rsidR="000812C5" w:rsidRPr="000812C5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="000812C5" w:rsidRPr="000812C5">
        <w:rPr>
          <w:rFonts w:eastAsia="Meiryo"/>
          <w:b w:val="0"/>
          <w:color w:val="auto"/>
          <w:sz w:val="24"/>
          <w:szCs w:val="24"/>
        </w:rPr>
        <w:t xml:space="preserve">Requeiro, na forma do disposto no art. 116, combinado com o art. 119, inciso IV, do Regimento Interno, depois de ouvido o Plenário, que seja direcionado expediente a Ex.ma. Prefeita Constitucional de Bayeux, </w:t>
      </w:r>
      <w:proofErr w:type="spellStart"/>
      <w:r w:rsidR="000812C5" w:rsidRPr="000812C5">
        <w:rPr>
          <w:rFonts w:eastAsia="Meiryo"/>
          <w:b w:val="0"/>
          <w:color w:val="auto"/>
          <w:sz w:val="24"/>
          <w:szCs w:val="24"/>
        </w:rPr>
        <w:t>Tarcyana</w:t>
      </w:r>
      <w:proofErr w:type="spellEnd"/>
      <w:r w:rsidR="000812C5" w:rsidRPr="000812C5">
        <w:rPr>
          <w:rFonts w:eastAsia="Meiryo"/>
          <w:b w:val="0"/>
          <w:color w:val="auto"/>
          <w:sz w:val="24"/>
          <w:szCs w:val="24"/>
        </w:rPr>
        <w:t xml:space="preserve"> Macedo Mota Leitão, </w:t>
      </w:r>
    </w:p>
    <w:p w14:paraId="7E58F3BD" w14:textId="671AC84A" w:rsidR="000812C5" w:rsidRPr="0078310E" w:rsidRDefault="000812C5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color w:val="auto"/>
          <w:sz w:val="24"/>
          <w:szCs w:val="24"/>
        </w:rPr>
      </w:pPr>
      <w:r w:rsidRPr="000812C5">
        <w:rPr>
          <w:rFonts w:eastAsia="Meiryo"/>
          <w:b w:val="0"/>
          <w:color w:val="auto"/>
          <w:sz w:val="24"/>
          <w:szCs w:val="24"/>
        </w:rPr>
        <w:t xml:space="preserve">a Ilma. Soraya Galdino, que está como Secretária Municipal de Saúde, </w:t>
      </w:r>
      <w:r w:rsidR="0078310E">
        <w:rPr>
          <w:rFonts w:eastAsia="Meiryo"/>
          <w:b w:val="0"/>
          <w:color w:val="auto"/>
          <w:sz w:val="24"/>
          <w:szCs w:val="24"/>
        </w:rPr>
        <w:t>e a</w:t>
      </w:r>
      <w:r w:rsidR="00102359">
        <w:rPr>
          <w:rFonts w:eastAsia="Meiryo"/>
          <w:b w:val="0"/>
          <w:color w:val="auto"/>
          <w:sz w:val="24"/>
          <w:szCs w:val="24"/>
        </w:rPr>
        <w:t>o</w:t>
      </w:r>
      <w:r w:rsidR="0078310E">
        <w:rPr>
          <w:rFonts w:eastAsia="Meiryo"/>
          <w:b w:val="0"/>
          <w:color w:val="auto"/>
          <w:sz w:val="24"/>
          <w:szCs w:val="24"/>
        </w:rPr>
        <w:t xml:space="preserve"> </w:t>
      </w:r>
      <w:r w:rsidR="0078310E" w:rsidRPr="000812C5">
        <w:rPr>
          <w:rFonts w:eastAsia="Meiryo"/>
          <w:b w:val="0"/>
          <w:color w:val="auto"/>
          <w:sz w:val="24"/>
          <w:szCs w:val="24"/>
        </w:rPr>
        <w:t>Ilm</w:t>
      </w:r>
      <w:r w:rsidR="00102359">
        <w:rPr>
          <w:rFonts w:eastAsia="Meiryo"/>
          <w:b w:val="0"/>
          <w:color w:val="auto"/>
          <w:sz w:val="24"/>
          <w:szCs w:val="24"/>
        </w:rPr>
        <w:t>o</w:t>
      </w:r>
      <w:r w:rsidR="0078310E" w:rsidRPr="000812C5">
        <w:rPr>
          <w:rFonts w:eastAsia="Meiryo"/>
          <w:b w:val="0"/>
          <w:color w:val="auto"/>
          <w:sz w:val="24"/>
          <w:szCs w:val="24"/>
        </w:rPr>
        <w:t xml:space="preserve">. </w:t>
      </w:r>
      <w:r w:rsidR="00102359" w:rsidRPr="00102359">
        <w:rPr>
          <w:rFonts w:eastAsia="Meiryo"/>
          <w:b w:val="0"/>
          <w:color w:val="auto"/>
          <w:sz w:val="24"/>
          <w:szCs w:val="24"/>
        </w:rPr>
        <w:t>Wendel de Araújo Vicente</w:t>
      </w:r>
      <w:r w:rsidR="0078310E" w:rsidRPr="000812C5">
        <w:rPr>
          <w:rFonts w:eastAsia="Meiryo"/>
          <w:b w:val="0"/>
          <w:color w:val="auto"/>
          <w:sz w:val="24"/>
          <w:szCs w:val="24"/>
        </w:rPr>
        <w:t>, que está como Secretári</w:t>
      </w:r>
      <w:r w:rsidR="00102359">
        <w:rPr>
          <w:rFonts w:eastAsia="Meiryo"/>
          <w:b w:val="0"/>
          <w:color w:val="auto"/>
          <w:sz w:val="24"/>
          <w:szCs w:val="24"/>
        </w:rPr>
        <w:t>o</w:t>
      </w:r>
      <w:r w:rsidR="0078310E" w:rsidRPr="000812C5">
        <w:rPr>
          <w:rFonts w:eastAsia="Meiryo"/>
          <w:b w:val="0"/>
          <w:color w:val="auto"/>
          <w:sz w:val="24"/>
          <w:szCs w:val="24"/>
        </w:rPr>
        <w:t xml:space="preserve"> Municipal de </w:t>
      </w:r>
      <w:r w:rsidR="00102359">
        <w:rPr>
          <w:rFonts w:eastAsia="Meiryo"/>
          <w:b w:val="0"/>
          <w:color w:val="auto"/>
          <w:sz w:val="24"/>
          <w:szCs w:val="24"/>
        </w:rPr>
        <w:t>Comunicação</w:t>
      </w:r>
      <w:r w:rsidR="0078310E" w:rsidRPr="000812C5">
        <w:rPr>
          <w:rFonts w:eastAsia="Meiryo"/>
          <w:b w:val="0"/>
          <w:color w:val="auto"/>
          <w:sz w:val="24"/>
          <w:szCs w:val="24"/>
        </w:rPr>
        <w:t xml:space="preserve">, </w:t>
      </w:r>
      <w:r w:rsidRPr="000812C5">
        <w:rPr>
          <w:rFonts w:eastAsia="Meiryo"/>
          <w:b w:val="0"/>
          <w:color w:val="auto"/>
          <w:sz w:val="24"/>
          <w:szCs w:val="24"/>
        </w:rPr>
        <w:t>solicitando</w:t>
      </w:r>
      <w:r w:rsidR="0078310E">
        <w:rPr>
          <w:rFonts w:eastAsia="Meiryo"/>
          <w:b w:val="0"/>
          <w:color w:val="auto"/>
          <w:sz w:val="24"/>
          <w:szCs w:val="24"/>
        </w:rPr>
        <w:t xml:space="preserve"> </w:t>
      </w:r>
      <w:r w:rsidR="0078310E" w:rsidRPr="0078310E">
        <w:rPr>
          <w:rFonts w:eastAsia="Meiryo"/>
          <w:b w:val="0"/>
          <w:color w:val="auto"/>
          <w:sz w:val="24"/>
          <w:szCs w:val="24"/>
        </w:rPr>
        <w:t>que seja</w:t>
      </w:r>
      <w:r w:rsidR="0078310E">
        <w:rPr>
          <w:rFonts w:eastAsia="Meiryo"/>
          <w:b w:val="0"/>
          <w:color w:val="auto"/>
          <w:sz w:val="24"/>
          <w:szCs w:val="24"/>
        </w:rPr>
        <w:t xml:space="preserve"> realizado</w:t>
      </w:r>
      <w:r w:rsidR="0078310E" w:rsidRPr="0078310E">
        <w:rPr>
          <w:rFonts w:eastAsia="Meiryo"/>
          <w:b w:val="0"/>
          <w:color w:val="auto"/>
          <w:sz w:val="24"/>
          <w:szCs w:val="24"/>
        </w:rPr>
        <w:t xml:space="preserve"> campanha municipal de divulgação dos serviços </w:t>
      </w:r>
      <w:r w:rsidR="0078310E">
        <w:rPr>
          <w:rFonts w:eastAsia="Meiryo"/>
          <w:b w:val="0"/>
          <w:color w:val="auto"/>
          <w:sz w:val="24"/>
          <w:szCs w:val="24"/>
        </w:rPr>
        <w:t xml:space="preserve">de </w:t>
      </w:r>
      <w:r w:rsidR="0078310E" w:rsidRPr="0078310E">
        <w:rPr>
          <w:rFonts w:eastAsia="Meiryo"/>
          <w:b w:val="0"/>
          <w:color w:val="auto"/>
          <w:sz w:val="24"/>
          <w:szCs w:val="24"/>
        </w:rPr>
        <w:t>atenção à saúde mental, especialmente no que se refere ao atendimento de pessoas com esquizofrenia, disponíveis à população.</w:t>
      </w:r>
    </w:p>
    <w:p w14:paraId="50A6BFCD" w14:textId="4D9C3936" w:rsidR="00B54D2B" w:rsidRPr="00B54D2B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4251A857" w14:textId="77777777" w:rsidR="0078310E" w:rsidRPr="0078310E" w:rsidRDefault="0078310E" w:rsidP="0078310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78310E">
        <w:rPr>
          <w:rFonts w:eastAsia="Meiryo"/>
          <w:b w:val="0"/>
          <w:bCs/>
          <w:color w:val="000000" w:themeColor="text1"/>
          <w:sz w:val="24"/>
          <w:szCs w:val="24"/>
        </w:rPr>
        <w:t>A esquizofrenia é um transtorno mental grave que exige acompanhamento contínuo, apoio familiar e suporte do poder público. Quando não há acesso adequado ao tratamento ou conhecimento sobre onde buscar ajuda, ampliam-se as situações de vulnerabilidade, risco e abandono social.</w:t>
      </w:r>
    </w:p>
    <w:p w14:paraId="51B3ED8B" w14:textId="77777777" w:rsidR="0078310E" w:rsidRPr="0078310E" w:rsidRDefault="0078310E" w:rsidP="0078310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74C660D0" w14:textId="599CE8D0" w:rsidR="0078310E" w:rsidRPr="00B500B8" w:rsidRDefault="0078310E" w:rsidP="0078310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78310E">
        <w:rPr>
          <w:rFonts w:eastAsia="Meiryo"/>
          <w:b w:val="0"/>
          <w:bCs/>
          <w:color w:val="000000" w:themeColor="text1"/>
          <w:sz w:val="24"/>
          <w:szCs w:val="24"/>
        </w:rPr>
        <w:t>Assim, além da importância de manter e aprimorar os serviços ofertados pela rede municipal, torna-se indispensável que a população tenha informações claras, amplas e acessíveis sobre como acessar esses serviços. A realização de uma campanha educativa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>,</w:t>
      </w:r>
      <w:r w:rsidRPr="0078310E">
        <w:rPr>
          <w:rFonts w:eastAsia="Meiryo"/>
          <w:b w:val="0"/>
          <w:bCs/>
          <w:color w:val="000000" w:themeColor="text1"/>
          <w:sz w:val="24"/>
          <w:szCs w:val="24"/>
        </w:rPr>
        <w:t xml:space="preserve"> utilizando redes sociais, rádios, unidades de saúde, escolas e outros canais institucionais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>,</w:t>
      </w:r>
      <w:r w:rsidRPr="0078310E">
        <w:rPr>
          <w:rFonts w:eastAsia="Meiryo"/>
          <w:b w:val="0"/>
          <w:bCs/>
          <w:color w:val="000000" w:themeColor="text1"/>
          <w:sz w:val="24"/>
          <w:szCs w:val="24"/>
        </w:rPr>
        <w:t xml:space="preserve"> ajuda a orientar famílias, prevenir agravos e promover cuidado integral.</w:t>
      </w:r>
    </w:p>
    <w:p w14:paraId="284CECE6" w14:textId="3B33C3E0" w:rsidR="004642B4" w:rsidRPr="000812C5" w:rsidRDefault="004642B4" w:rsidP="000812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35231E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3873C074" w14:textId="7D4BB703" w:rsidR="004642B4" w:rsidRPr="00965CA0" w:rsidRDefault="004642B4" w:rsidP="00965C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0812C5">
        <w:rPr>
          <w:rFonts w:eastAsia="Meiryo"/>
          <w:b w:val="0"/>
          <w:bCs/>
          <w:color w:val="000000" w:themeColor="text1"/>
          <w:sz w:val="24"/>
          <w:szCs w:val="24"/>
        </w:rPr>
        <w:t>03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41726C">
        <w:rPr>
          <w:rFonts w:eastAsia="Meiryo"/>
          <w:b w:val="0"/>
          <w:bCs/>
          <w:color w:val="000000" w:themeColor="text1"/>
          <w:sz w:val="24"/>
          <w:szCs w:val="24"/>
        </w:rPr>
        <w:t>dezembro</w:t>
      </w:r>
      <w:r w:rsidRPr="0035231E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14849C1" w:rsidR="004642B4" w:rsidRPr="0057720C" w:rsidRDefault="0035231E" w:rsidP="0035231E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4CC0ACBA" wp14:editId="04F41599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D51A" w14:textId="63FCEBA6" w:rsidR="004642B4" w:rsidRPr="0035231E" w:rsidRDefault="0035231E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4848AC56" w14:textId="53E3E25F" w:rsidR="00B54D2B" w:rsidRPr="0035231E" w:rsidRDefault="004642B4" w:rsidP="003523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</w:t>
      </w:r>
      <w:r w:rsidR="0035231E" w:rsidRPr="0035231E">
        <w:rPr>
          <w:rFonts w:eastAsia="Meiryo"/>
          <w:b w:val="0"/>
          <w:bCs/>
          <w:noProof/>
          <w:color w:val="000000" w:themeColor="text1"/>
          <w:szCs w:val="24"/>
        </w:rPr>
        <w:t>MDB</w:t>
      </w: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)</w:t>
      </w:r>
    </w:p>
    <w:sectPr w:rsidR="00B54D2B" w:rsidRPr="0035231E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41DF0" w14:textId="77777777" w:rsidR="00F662AD" w:rsidRDefault="00F662AD" w:rsidP="00773388">
      <w:r>
        <w:separator/>
      </w:r>
    </w:p>
  </w:endnote>
  <w:endnote w:type="continuationSeparator" w:id="0">
    <w:p w14:paraId="56C49DC7" w14:textId="77777777" w:rsidR="00F662AD" w:rsidRDefault="00F662AD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48ED0" w14:textId="77777777" w:rsidR="00F662AD" w:rsidRDefault="00F662AD" w:rsidP="00773388">
      <w:r>
        <w:separator/>
      </w:r>
    </w:p>
  </w:footnote>
  <w:footnote w:type="continuationSeparator" w:id="0">
    <w:p w14:paraId="7B28FAE1" w14:textId="77777777" w:rsidR="00F662AD" w:rsidRDefault="00F662AD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4266F"/>
    <w:rsid w:val="000569E9"/>
    <w:rsid w:val="000812C5"/>
    <w:rsid w:val="00102359"/>
    <w:rsid w:val="001301DB"/>
    <w:rsid w:val="00192870"/>
    <w:rsid w:val="001D1D11"/>
    <w:rsid w:val="001F0D94"/>
    <w:rsid w:val="00296DC6"/>
    <w:rsid w:val="002F6CBA"/>
    <w:rsid w:val="0030093E"/>
    <w:rsid w:val="00301E50"/>
    <w:rsid w:val="0035231E"/>
    <w:rsid w:val="00385619"/>
    <w:rsid w:val="003E5FC8"/>
    <w:rsid w:val="003F3E0F"/>
    <w:rsid w:val="0041726C"/>
    <w:rsid w:val="004642B4"/>
    <w:rsid w:val="004A64EF"/>
    <w:rsid w:val="004B6F0D"/>
    <w:rsid w:val="00517B47"/>
    <w:rsid w:val="00560F6D"/>
    <w:rsid w:val="0057720C"/>
    <w:rsid w:val="005E6CAE"/>
    <w:rsid w:val="006E2917"/>
    <w:rsid w:val="006E696E"/>
    <w:rsid w:val="00752ED8"/>
    <w:rsid w:val="00773388"/>
    <w:rsid w:val="0078310E"/>
    <w:rsid w:val="00786DC2"/>
    <w:rsid w:val="008569ED"/>
    <w:rsid w:val="00927086"/>
    <w:rsid w:val="00965CA0"/>
    <w:rsid w:val="009F323A"/>
    <w:rsid w:val="00A72B26"/>
    <w:rsid w:val="00A8101D"/>
    <w:rsid w:val="00AE761F"/>
    <w:rsid w:val="00AE7E42"/>
    <w:rsid w:val="00B23FF7"/>
    <w:rsid w:val="00B500B8"/>
    <w:rsid w:val="00B513F9"/>
    <w:rsid w:val="00B54D2B"/>
    <w:rsid w:val="00BA26C9"/>
    <w:rsid w:val="00BB0741"/>
    <w:rsid w:val="00BC5DC8"/>
    <w:rsid w:val="00BF3F21"/>
    <w:rsid w:val="00C854BF"/>
    <w:rsid w:val="00CF2354"/>
    <w:rsid w:val="00D03B12"/>
    <w:rsid w:val="00D04870"/>
    <w:rsid w:val="00E03970"/>
    <w:rsid w:val="00E4626A"/>
    <w:rsid w:val="00E64C1A"/>
    <w:rsid w:val="00F04B1A"/>
    <w:rsid w:val="00F15CB6"/>
    <w:rsid w:val="00F54DF4"/>
    <w:rsid w:val="00F662AD"/>
    <w:rsid w:val="00FC1D14"/>
    <w:rsid w:val="00FE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7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7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19</cp:revision>
  <dcterms:created xsi:type="dcterms:W3CDTF">2025-09-14T21:45:00Z</dcterms:created>
  <dcterms:modified xsi:type="dcterms:W3CDTF">2025-12-03T03:28:00Z</dcterms:modified>
</cp:coreProperties>
</file>