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5ECE5D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</w:t>
      </w:r>
      <w:r w:rsidR="00376CA0">
        <w:rPr>
          <w:rFonts w:eastAsia="Meiryo"/>
          <w:b w:val="0"/>
          <w:bCs/>
          <w:color w:val="auto"/>
          <w:sz w:val="24"/>
          <w:szCs w:val="24"/>
          <w:u w:val="single"/>
        </w:rPr>
        <w:t>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07E4BD50" w14:textId="77777777" w:rsidR="004642B4" w:rsidRPr="0057720C" w:rsidRDefault="004642B4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62FCB97" w14:textId="0384D075" w:rsidR="000812C5" w:rsidRPr="00540BAA" w:rsidRDefault="002374BE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sz w:val="24"/>
          <w:szCs w:val="24"/>
        </w:rPr>
        <w:t>REQUER</w:t>
      </w:r>
      <w:r w:rsidRPr="002374BE">
        <w:t xml:space="preserve"> </w:t>
      </w:r>
      <w:r w:rsidR="00C01961" w:rsidRPr="00C01961">
        <w:rPr>
          <w:sz w:val="24"/>
          <w:szCs w:val="24"/>
        </w:rPr>
        <w:t xml:space="preserve">A INCLUSÃO DO MARÇO ROXO </w:t>
      </w:r>
      <w:r w:rsidR="00C01961">
        <w:rPr>
          <w:sz w:val="24"/>
          <w:szCs w:val="24"/>
        </w:rPr>
        <w:t>NAS ATIVIDADES</w:t>
      </w:r>
      <w:r w:rsidR="00C01961" w:rsidRPr="00C01961">
        <w:rPr>
          <w:sz w:val="24"/>
          <w:szCs w:val="24"/>
        </w:rPr>
        <w:t xml:space="preserve"> DO MUNICÍPIO DE BAYEUX, COM A REALIZAÇÃO DE AÇÕES DE CONSCIENTIZAÇÃO, PREVENÇÃO E COMBATE À OBESIDADE.</w:t>
      </w:r>
    </w:p>
    <w:p w14:paraId="17AA8DF2" w14:textId="52A2424F" w:rsidR="000812C5" w:rsidRPr="00540BAA" w:rsidRDefault="000812C5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38EBF0B" w14:textId="77705936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691330D1" w14:textId="2AF610D5" w:rsidR="00A54635" w:rsidRPr="0078310E" w:rsidRDefault="004642B4" w:rsidP="00C019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0812C5" w:rsidRPr="000812C5">
        <w:rPr>
          <w:rFonts w:eastAsia="Meiryo"/>
          <w:b w:val="0"/>
          <w:color w:val="auto"/>
          <w:sz w:val="24"/>
          <w:szCs w:val="24"/>
        </w:rPr>
        <w:t>Requeiro, na forma do disposto no art. 116, combinado com o art. 119, inciso IV, do Regimento Interno, depois de ouvido o Plenário, que seja direcionado expediente a Ex.ma. Prefeita Constitucional de Bayeux, Tarcyana Macedo Mota Leitão,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 </w:t>
      </w:r>
      <w:r w:rsidR="006C69E8">
        <w:rPr>
          <w:rFonts w:eastAsia="Meiryo"/>
          <w:b w:val="0"/>
          <w:color w:val="auto"/>
          <w:sz w:val="24"/>
          <w:szCs w:val="24"/>
        </w:rPr>
        <w:t xml:space="preserve">e 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a </w:t>
      </w:r>
      <w:r w:rsidR="00720DB2" w:rsidRPr="00111385">
        <w:rPr>
          <w:rFonts w:eastAsia="Meiryo"/>
          <w:b w:val="0"/>
          <w:color w:val="000000" w:themeColor="text1"/>
          <w:sz w:val="24"/>
          <w:szCs w:val="24"/>
        </w:rPr>
        <w:t>Ilm</w:t>
      </w:r>
      <w:r w:rsidR="00C01961">
        <w:rPr>
          <w:rFonts w:eastAsia="Meiryo"/>
          <w:b w:val="0"/>
          <w:color w:val="000000" w:themeColor="text1"/>
          <w:sz w:val="24"/>
          <w:szCs w:val="24"/>
        </w:rPr>
        <w:t>a</w:t>
      </w:r>
      <w:r w:rsidR="00720DB2" w:rsidRPr="00111385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C01961">
        <w:rPr>
          <w:rFonts w:eastAsia="Meiryo"/>
          <w:b w:val="0"/>
          <w:color w:val="000000" w:themeColor="text1"/>
          <w:sz w:val="24"/>
          <w:szCs w:val="24"/>
        </w:rPr>
        <w:t>Soraya Galdino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720DB2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720DB2"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 w:rsidR="00C01961">
        <w:rPr>
          <w:rFonts w:eastAsia="Meiryo"/>
          <w:b w:val="0"/>
          <w:color w:val="000000" w:themeColor="text1"/>
          <w:sz w:val="24"/>
          <w:szCs w:val="24"/>
        </w:rPr>
        <w:t>a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 xml:space="preserve"> Municipal de </w:t>
      </w:r>
      <w:r w:rsidR="00C01961">
        <w:rPr>
          <w:rFonts w:eastAsia="Meiryo"/>
          <w:b w:val="0"/>
          <w:color w:val="000000" w:themeColor="text1"/>
          <w:sz w:val="24"/>
          <w:szCs w:val="24"/>
        </w:rPr>
        <w:t>Saúde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>,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 </w:t>
      </w:r>
      <w:r w:rsidR="002374BE" w:rsidRPr="002374BE">
        <w:rPr>
          <w:rFonts w:eastAsia="Meiryo"/>
          <w:b w:val="0"/>
          <w:color w:val="auto"/>
          <w:sz w:val="24"/>
          <w:szCs w:val="24"/>
        </w:rPr>
        <w:t>solicitando</w:t>
      </w:r>
      <w:r w:rsidR="006C69E8">
        <w:rPr>
          <w:rFonts w:eastAsia="Meiryo"/>
          <w:b w:val="0"/>
          <w:color w:val="auto"/>
          <w:sz w:val="24"/>
          <w:szCs w:val="24"/>
        </w:rPr>
        <w:t xml:space="preserve"> 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>a inclusão e a realização da campanha Março Roxo, voltada à conscientização, prevenção e combate à obesidade no âmbito do município.</w:t>
      </w:r>
      <w:r w:rsidR="00C01961">
        <w:rPr>
          <w:rFonts w:eastAsia="Meiryo"/>
          <w:b w:val="0"/>
          <w:color w:val="auto"/>
          <w:sz w:val="24"/>
          <w:szCs w:val="24"/>
        </w:rPr>
        <w:t xml:space="preserve"> Com c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 xml:space="preserve">ampanhas educativas nas </w:t>
      </w:r>
      <w:r w:rsidR="00C01961">
        <w:rPr>
          <w:rFonts w:eastAsia="Meiryo"/>
          <w:b w:val="0"/>
          <w:color w:val="auto"/>
          <w:sz w:val="24"/>
          <w:szCs w:val="24"/>
        </w:rPr>
        <w:t>u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 xml:space="preserve">nidades </w:t>
      </w:r>
      <w:r w:rsidR="00C01961">
        <w:rPr>
          <w:rFonts w:eastAsia="Meiryo"/>
          <w:b w:val="0"/>
          <w:color w:val="auto"/>
          <w:sz w:val="24"/>
          <w:szCs w:val="24"/>
        </w:rPr>
        <w:t>b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 xml:space="preserve">ásicas de </w:t>
      </w:r>
      <w:r w:rsidR="00C01961">
        <w:rPr>
          <w:rFonts w:eastAsia="Meiryo"/>
          <w:b w:val="0"/>
          <w:color w:val="auto"/>
          <w:sz w:val="24"/>
          <w:szCs w:val="24"/>
        </w:rPr>
        <w:t>s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>aúde</w:t>
      </w:r>
      <w:r w:rsidR="00C01961">
        <w:rPr>
          <w:rFonts w:eastAsia="Meiryo"/>
          <w:b w:val="0"/>
          <w:color w:val="auto"/>
          <w:sz w:val="24"/>
          <w:szCs w:val="24"/>
        </w:rPr>
        <w:t>, p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>alestras em escolas da rede municipal sobre alimentação saudável e prática de atividades físicas</w:t>
      </w:r>
      <w:r w:rsidR="00C01961">
        <w:rPr>
          <w:rFonts w:eastAsia="Meiryo"/>
          <w:b w:val="0"/>
          <w:color w:val="auto"/>
          <w:sz w:val="24"/>
          <w:szCs w:val="24"/>
        </w:rPr>
        <w:t xml:space="preserve"> e m</w:t>
      </w:r>
      <w:r w:rsidR="00C01961" w:rsidRPr="00C01961">
        <w:rPr>
          <w:rFonts w:eastAsia="Meiryo"/>
          <w:b w:val="0"/>
          <w:color w:val="auto"/>
          <w:sz w:val="24"/>
          <w:szCs w:val="24"/>
        </w:rPr>
        <w:t>utirões de avaliação nutricional e acompanhamento multiprofissional</w:t>
      </w:r>
      <w:r w:rsidR="00C01961">
        <w:rPr>
          <w:rFonts w:eastAsia="Meiryo"/>
          <w:b w:val="0"/>
          <w:color w:val="auto"/>
          <w:sz w:val="24"/>
          <w:szCs w:val="24"/>
        </w:rPr>
        <w:t>.</w:t>
      </w:r>
    </w:p>
    <w:p w14:paraId="649833FA" w14:textId="3CF0960B" w:rsidR="006C69E8" w:rsidRPr="00C01961" w:rsidRDefault="004642B4" w:rsidP="00C019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40058BE4" w14:textId="74B8F597" w:rsidR="00C01961" w:rsidRPr="00C01961" w:rsidRDefault="00C01961" w:rsidP="00C019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01961">
        <w:rPr>
          <w:rFonts w:eastAsia="Meiryo"/>
          <w:b w:val="0"/>
          <w:bCs/>
          <w:color w:val="auto"/>
          <w:sz w:val="24"/>
          <w:szCs w:val="24"/>
        </w:rPr>
        <w:t>A obesidade é reconhecida como uma doença crônica pela Organização Mundial da Saúde (OMS) e considerada um dos principais desafios de saúde pública do século XXI. Trata-se de uma condição que aumenta significativamente o risco de doenças como diabetes tipo 2, hipertensão arterial, problemas cardiovasculares e outras complicações que impactam diretamente na qualidade de vida da população.</w:t>
      </w:r>
    </w:p>
    <w:p w14:paraId="3CE357ED" w14:textId="77777777" w:rsidR="00C01961" w:rsidRDefault="00C01961" w:rsidP="00C019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5DADEEE0" w:rsidR="004642B4" w:rsidRPr="00C01961" w:rsidRDefault="00C01961" w:rsidP="00C019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>T</w:t>
      </w:r>
      <w:r w:rsidRPr="00C01961">
        <w:rPr>
          <w:rFonts w:eastAsia="Meiryo"/>
          <w:b w:val="0"/>
          <w:bCs/>
          <w:color w:val="auto"/>
          <w:sz w:val="24"/>
          <w:szCs w:val="24"/>
        </w:rPr>
        <w:t xml:space="preserve">orna-se fundamental que o </w:t>
      </w:r>
      <w:r>
        <w:rPr>
          <w:rFonts w:eastAsia="Meiryo"/>
          <w:b w:val="0"/>
          <w:bCs/>
          <w:color w:val="auto"/>
          <w:sz w:val="24"/>
          <w:szCs w:val="24"/>
        </w:rPr>
        <w:t>nosso m</w:t>
      </w:r>
      <w:r w:rsidRPr="00C01961">
        <w:rPr>
          <w:rFonts w:eastAsia="Meiryo"/>
          <w:b w:val="0"/>
          <w:bCs/>
          <w:color w:val="auto"/>
          <w:sz w:val="24"/>
          <w:szCs w:val="24"/>
        </w:rPr>
        <w:t>unicípio fortaleça políticas públicas preventivas, promovendo informação, acompanhamento e incentivo a hábitos saudáveis.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C01961">
        <w:rPr>
          <w:rFonts w:eastAsia="Meiryo"/>
          <w:b w:val="0"/>
          <w:bCs/>
          <w:color w:val="auto"/>
          <w:sz w:val="24"/>
          <w:szCs w:val="24"/>
        </w:rPr>
        <w:t>A prevenção é o caminho mais eficaz e econômico para reduzir os impactos da obesidade no sistema público de saúde, além de contribuir para o bem-estar físico e emocional dos cidadãos.</w:t>
      </w:r>
    </w:p>
    <w:p w14:paraId="5E4B53D6" w14:textId="77777777" w:rsidR="006C69E8" w:rsidRDefault="006C69E8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4BAAF384" w14:textId="5750024C" w:rsidR="004642B4" w:rsidRDefault="004642B4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C01961">
        <w:rPr>
          <w:rFonts w:eastAsia="Meiryo"/>
          <w:b w:val="0"/>
          <w:bCs/>
          <w:color w:val="000000" w:themeColor="text1"/>
          <w:sz w:val="24"/>
          <w:szCs w:val="24"/>
        </w:rPr>
        <w:t>02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C01961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</w:t>
      </w:r>
      <w:r w:rsidR="00376CA0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>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39319F3F" w14:textId="77777777" w:rsidR="006C69E8" w:rsidRPr="00720DB2" w:rsidRDefault="006C69E8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B14E2" w14:textId="77777777" w:rsidR="00130256" w:rsidRDefault="00130256" w:rsidP="00773388">
      <w:r>
        <w:separator/>
      </w:r>
    </w:p>
  </w:endnote>
  <w:endnote w:type="continuationSeparator" w:id="0">
    <w:p w14:paraId="2481AA1F" w14:textId="77777777" w:rsidR="00130256" w:rsidRDefault="0013025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0F9A7" w14:textId="77777777" w:rsidR="00130256" w:rsidRDefault="00130256" w:rsidP="00773388">
      <w:r>
        <w:separator/>
      </w:r>
    </w:p>
  </w:footnote>
  <w:footnote w:type="continuationSeparator" w:id="0">
    <w:p w14:paraId="149BF10B" w14:textId="77777777" w:rsidR="00130256" w:rsidRDefault="0013025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1503"/>
    <w:rsid w:val="000569E9"/>
    <w:rsid w:val="000812C5"/>
    <w:rsid w:val="000F0BF9"/>
    <w:rsid w:val="00102359"/>
    <w:rsid w:val="001301DB"/>
    <w:rsid w:val="00130256"/>
    <w:rsid w:val="00192870"/>
    <w:rsid w:val="001D1D11"/>
    <w:rsid w:val="001F0D94"/>
    <w:rsid w:val="002374BE"/>
    <w:rsid w:val="00296DC6"/>
    <w:rsid w:val="002F6CBA"/>
    <w:rsid w:val="0030093E"/>
    <w:rsid w:val="00301E50"/>
    <w:rsid w:val="0035231E"/>
    <w:rsid w:val="00376CA0"/>
    <w:rsid w:val="00385619"/>
    <w:rsid w:val="003D01F4"/>
    <w:rsid w:val="003E5FC8"/>
    <w:rsid w:val="003F3E0F"/>
    <w:rsid w:val="00413380"/>
    <w:rsid w:val="0041726C"/>
    <w:rsid w:val="004642B4"/>
    <w:rsid w:val="004A64EF"/>
    <w:rsid w:val="004B6F0D"/>
    <w:rsid w:val="00517B47"/>
    <w:rsid w:val="00560F6D"/>
    <w:rsid w:val="0057720C"/>
    <w:rsid w:val="005E6CAE"/>
    <w:rsid w:val="006B4A17"/>
    <w:rsid w:val="006C69E8"/>
    <w:rsid w:val="006E2917"/>
    <w:rsid w:val="006E696E"/>
    <w:rsid w:val="00720DB2"/>
    <w:rsid w:val="00726183"/>
    <w:rsid w:val="00752ED8"/>
    <w:rsid w:val="00773388"/>
    <w:rsid w:val="0078310E"/>
    <w:rsid w:val="00786DC2"/>
    <w:rsid w:val="008569ED"/>
    <w:rsid w:val="00927086"/>
    <w:rsid w:val="00965CA0"/>
    <w:rsid w:val="009F323A"/>
    <w:rsid w:val="00A54635"/>
    <w:rsid w:val="00A72B26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C5DC8"/>
    <w:rsid w:val="00BF3F21"/>
    <w:rsid w:val="00C01961"/>
    <w:rsid w:val="00C854BF"/>
    <w:rsid w:val="00CF2354"/>
    <w:rsid w:val="00D03B12"/>
    <w:rsid w:val="00D04870"/>
    <w:rsid w:val="00E03970"/>
    <w:rsid w:val="00E4626A"/>
    <w:rsid w:val="00E64C1A"/>
    <w:rsid w:val="00EB0B51"/>
    <w:rsid w:val="00F04B1A"/>
    <w:rsid w:val="00F15CB6"/>
    <w:rsid w:val="00F54DF4"/>
    <w:rsid w:val="00F662AD"/>
    <w:rsid w:val="00FC1D14"/>
    <w:rsid w:val="00FE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29</cp:revision>
  <dcterms:created xsi:type="dcterms:W3CDTF">2025-09-14T21:45:00Z</dcterms:created>
  <dcterms:modified xsi:type="dcterms:W3CDTF">2026-03-02T01:29:00Z</dcterms:modified>
</cp:coreProperties>
</file>