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44" w:rsidRDefault="00EA5244">
      <w:pPr>
        <w:pStyle w:val="Ttulo1"/>
        <w:tabs>
          <w:tab w:val="left" w:pos="3799"/>
        </w:tabs>
        <w:spacing w:before="69"/>
        <w:ind w:left="1135"/>
      </w:pPr>
      <w:r>
        <w:rPr>
          <w:noProof/>
          <w:lang w:val="pt-BR" w:eastAsia="pt-BR"/>
        </w:rPr>
        <w:drawing>
          <wp:anchor distT="0" distB="0" distL="114300" distR="114300" simplePos="0" relativeHeight="487543296" behindDoc="1" locked="0" layoutInCell="1" allowOverlap="1">
            <wp:simplePos x="0" y="0"/>
            <wp:positionH relativeFrom="column">
              <wp:posOffset>-539750</wp:posOffset>
            </wp:positionH>
            <wp:positionV relativeFrom="paragraph">
              <wp:posOffset>-355600</wp:posOffset>
            </wp:positionV>
            <wp:extent cx="7559675" cy="10626725"/>
            <wp:effectExtent l="0" t="0" r="3175" b="317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2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5D0" w:rsidRDefault="002525D0">
      <w:pPr>
        <w:pStyle w:val="Ttulo1"/>
        <w:tabs>
          <w:tab w:val="left" w:pos="3799"/>
        </w:tabs>
        <w:spacing w:before="69"/>
        <w:ind w:left="1135"/>
      </w:pPr>
    </w:p>
    <w:p w:rsidR="00DC1DB6" w:rsidRDefault="00E037DD">
      <w:pPr>
        <w:pStyle w:val="Ttulo1"/>
        <w:tabs>
          <w:tab w:val="left" w:pos="3799"/>
        </w:tabs>
        <w:spacing w:before="69"/>
        <w:ind w:left="1135"/>
      </w:pPr>
      <w:r>
        <w:t xml:space="preserve">PROJETO DE LEI Nº </w:t>
      </w:r>
      <w:r>
        <w:rPr>
          <w:u w:val="single"/>
        </w:rPr>
        <w:tab/>
      </w:r>
      <w:r>
        <w:rPr>
          <w:spacing w:val="-4"/>
        </w:rPr>
        <w:t>/2026</w:t>
      </w:r>
    </w:p>
    <w:p w:rsidR="00DC1DB6" w:rsidRDefault="00E037DD">
      <w:pPr>
        <w:spacing w:before="132"/>
        <w:ind w:left="1135"/>
        <w:rPr>
          <w:sz w:val="24"/>
        </w:rPr>
      </w:pPr>
      <w:r>
        <w:rPr>
          <w:b/>
          <w:sz w:val="24"/>
        </w:rPr>
        <w:t>Autoria: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Vereador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Cabo </w:t>
      </w:r>
      <w:r>
        <w:rPr>
          <w:spacing w:val="-4"/>
          <w:sz w:val="24"/>
        </w:rPr>
        <w:t>Rubem</w:t>
      </w:r>
    </w:p>
    <w:p w:rsidR="00DC1DB6" w:rsidRDefault="00DC1DB6">
      <w:pPr>
        <w:pStyle w:val="Corpodetexto"/>
      </w:pPr>
    </w:p>
    <w:p w:rsidR="00DC1DB6" w:rsidRDefault="00DC1DB6">
      <w:pPr>
        <w:pStyle w:val="Corpodetexto"/>
      </w:pPr>
    </w:p>
    <w:p w:rsidR="00DC1DB6" w:rsidRDefault="00DC1DB6">
      <w:pPr>
        <w:pStyle w:val="Corpodetexto"/>
        <w:spacing w:before="142"/>
      </w:pPr>
    </w:p>
    <w:p w:rsidR="00DC1DB6" w:rsidRDefault="00E037DD">
      <w:pPr>
        <w:pStyle w:val="Ttulo1"/>
        <w:ind w:left="5530" w:right="554"/>
        <w:jc w:val="both"/>
      </w:pPr>
      <w:r>
        <w:t xml:space="preserve">DISPÕE SOBRE </w:t>
      </w:r>
      <w:r w:rsidR="00EA5244">
        <w:t xml:space="preserve">A OBRIGATORIEDADE DE </w:t>
      </w:r>
      <w:r w:rsidR="002525D0">
        <w:t>PUBLICAÇÃO DO CARDÁPIO DA MERENDA ESCOLAR NAS ESCOLAS PÚBLICAS MUNICIPAIS, E DÁ OUTRAS PROVIDÊ</w:t>
      </w:r>
      <w:r w:rsidR="00EA5244">
        <w:t>NCIAS</w:t>
      </w:r>
      <w:r>
        <w:t>.</w:t>
      </w:r>
      <w:bookmarkStart w:id="0" w:name="_GoBack"/>
      <w:bookmarkEnd w:id="0"/>
    </w:p>
    <w:p w:rsidR="00DC1DB6" w:rsidRDefault="00DC1DB6">
      <w:pPr>
        <w:pStyle w:val="Corpodetexto"/>
        <w:rPr>
          <w:b/>
        </w:rPr>
      </w:pPr>
    </w:p>
    <w:p w:rsidR="00DC1DB6" w:rsidRDefault="00DC1DB6">
      <w:pPr>
        <w:pStyle w:val="Corpodetexto"/>
        <w:rPr>
          <w:b/>
        </w:rPr>
      </w:pPr>
    </w:p>
    <w:p w:rsidR="00DC1DB6" w:rsidRDefault="00DC1DB6">
      <w:pPr>
        <w:pStyle w:val="Corpodetexto"/>
        <w:rPr>
          <w:b/>
        </w:rPr>
      </w:pPr>
    </w:p>
    <w:p w:rsidR="00DC1DB6" w:rsidRDefault="00DC1DB6">
      <w:pPr>
        <w:pStyle w:val="Corpodetexto"/>
        <w:rPr>
          <w:b/>
        </w:rPr>
      </w:pPr>
    </w:p>
    <w:p w:rsidR="00DC1DB6" w:rsidRDefault="00DC1DB6">
      <w:pPr>
        <w:pStyle w:val="Corpodetexto"/>
        <w:spacing w:before="8"/>
        <w:rPr>
          <w:b/>
        </w:rPr>
      </w:pPr>
    </w:p>
    <w:p w:rsidR="00DC1DB6" w:rsidRDefault="00E037DD">
      <w:pPr>
        <w:pStyle w:val="Corpodetexto"/>
        <w:ind w:left="141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 xml:space="preserve">1º </w:t>
      </w:r>
      <w:r w:rsidR="002525D0" w:rsidRPr="002525D0">
        <w:t>Fica o Poder Executivo Municipal obrigado a divulgar, de forma clara e acessível, o cardápio da merenda escolar em todas as escolas públicas da rede municipal de ensino</w:t>
      </w:r>
      <w:r w:rsidR="00EA5244" w:rsidRPr="00EA5244">
        <w:t>.</w:t>
      </w:r>
    </w:p>
    <w:p w:rsidR="002525D0" w:rsidRDefault="002525D0">
      <w:pPr>
        <w:pStyle w:val="Corpodetexto"/>
        <w:ind w:left="141"/>
      </w:pPr>
    </w:p>
    <w:p w:rsidR="00DC1DB6" w:rsidRDefault="00DC1DB6">
      <w:pPr>
        <w:pStyle w:val="Corpodetexto"/>
      </w:pPr>
    </w:p>
    <w:p w:rsidR="002525D0" w:rsidRDefault="00E037DD" w:rsidP="002525D0">
      <w:pPr>
        <w:pStyle w:val="Corpodetexto"/>
        <w:ind w:left="141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2º</w:t>
      </w:r>
      <w:r>
        <w:rPr>
          <w:b/>
          <w:spacing w:val="-2"/>
        </w:rPr>
        <w:t xml:space="preserve"> </w:t>
      </w:r>
      <w:r w:rsidR="002525D0">
        <w:t>A divulgação do cardápio deverá:</w:t>
      </w:r>
    </w:p>
    <w:p w:rsidR="002525D0" w:rsidRDefault="002525D0" w:rsidP="002525D0">
      <w:pPr>
        <w:pStyle w:val="Corpodetexto"/>
        <w:ind w:left="141"/>
      </w:pPr>
    </w:p>
    <w:p w:rsidR="002525D0" w:rsidRDefault="002525D0" w:rsidP="002525D0">
      <w:pPr>
        <w:pStyle w:val="Corpodetexto"/>
        <w:ind w:left="141"/>
      </w:pPr>
      <w:r>
        <w:t>I – Ser afixada em local visível e de fácil acesso aos alunos, pais, responsáveis e servidores;</w:t>
      </w:r>
    </w:p>
    <w:p w:rsidR="002525D0" w:rsidRDefault="002525D0" w:rsidP="002525D0">
      <w:pPr>
        <w:pStyle w:val="Corpodetexto"/>
        <w:ind w:left="141"/>
      </w:pPr>
      <w:r>
        <w:t>II – Conter a descrição dos alimentos que compõem as refeições diárias;</w:t>
      </w:r>
    </w:p>
    <w:p w:rsidR="002525D0" w:rsidRDefault="002525D0" w:rsidP="002525D0">
      <w:pPr>
        <w:pStyle w:val="Corpodetexto"/>
        <w:ind w:left="141"/>
      </w:pPr>
      <w:r>
        <w:t>III – Informar, sempre que possível, a identificação do profissional responsável pela elaboração do cardápio;</w:t>
      </w:r>
    </w:p>
    <w:p w:rsidR="00DC1DB6" w:rsidRDefault="002525D0" w:rsidP="002525D0">
      <w:pPr>
        <w:pStyle w:val="Corpodetexto"/>
        <w:ind w:left="141"/>
      </w:pPr>
      <w:r>
        <w:t>IV – Ser atualizada mensalmente ou sempre que houver alteração no planejamento alimentar.</w:t>
      </w:r>
    </w:p>
    <w:p w:rsidR="002525D0" w:rsidRDefault="002525D0" w:rsidP="002525D0">
      <w:pPr>
        <w:pStyle w:val="Corpodetexto"/>
        <w:ind w:left="141"/>
      </w:pPr>
    </w:p>
    <w:p w:rsidR="002525D0" w:rsidRDefault="002525D0" w:rsidP="002525D0">
      <w:pPr>
        <w:pStyle w:val="NormalWeb"/>
      </w:pPr>
      <w:r>
        <w:rPr>
          <w:b/>
        </w:rPr>
        <w:t xml:space="preserve">  </w:t>
      </w:r>
      <w:r w:rsidR="00E037DD">
        <w:rPr>
          <w:b/>
        </w:rPr>
        <w:t>Art.</w:t>
      </w:r>
      <w:r w:rsidR="00E037DD">
        <w:rPr>
          <w:b/>
          <w:spacing w:val="-1"/>
        </w:rPr>
        <w:t xml:space="preserve"> </w:t>
      </w:r>
      <w:r w:rsidR="00E037DD">
        <w:rPr>
          <w:b/>
        </w:rPr>
        <w:t>3º</w:t>
      </w:r>
      <w:r w:rsidR="00E037DD">
        <w:rPr>
          <w:b/>
          <w:spacing w:val="-2"/>
        </w:rPr>
        <w:t xml:space="preserve"> </w:t>
      </w:r>
      <w:r w:rsidRPr="002525D0">
        <w:t>O cardápio também deverá ser disponibilizado nos meios digitais oficiais do Município, quando houver, garantindo amplo acesso à informação</w:t>
      </w:r>
      <w:r>
        <w:t>.</w:t>
      </w:r>
    </w:p>
    <w:p w:rsidR="002525D0" w:rsidRDefault="002525D0" w:rsidP="002525D0">
      <w:pPr>
        <w:pStyle w:val="NormalWeb"/>
        <w:rPr>
          <w:b/>
        </w:rPr>
      </w:pPr>
      <w:r>
        <w:rPr>
          <w:b/>
        </w:rPr>
        <w:t xml:space="preserve"> </w:t>
      </w:r>
      <w:r w:rsidR="00E037DD">
        <w:rPr>
          <w:b/>
        </w:rPr>
        <w:t>Art.</w:t>
      </w:r>
      <w:r w:rsidR="00E037DD">
        <w:rPr>
          <w:b/>
          <w:spacing w:val="-3"/>
        </w:rPr>
        <w:t xml:space="preserve"> </w:t>
      </w:r>
      <w:r w:rsidR="00E037DD">
        <w:rPr>
          <w:b/>
        </w:rPr>
        <w:t>4º</w:t>
      </w:r>
      <w:r w:rsidR="00E037DD">
        <w:rPr>
          <w:b/>
          <w:spacing w:val="-2"/>
        </w:rPr>
        <w:t xml:space="preserve"> </w:t>
      </w:r>
      <w:r>
        <w:t>O Poder Executivo poderá regulamentar esta Lei no que couber</w:t>
      </w:r>
      <w:r>
        <w:rPr>
          <w:b/>
        </w:rPr>
        <w:t>.</w:t>
      </w:r>
      <w:proofErr w:type="gramStart"/>
      <w:r>
        <w:rPr>
          <w:b/>
        </w:rPr>
        <w:br/>
      </w:r>
      <w:proofErr w:type="gramEnd"/>
    </w:p>
    <w:p w:rsidR="002525D0" w:rsidRDefault="002525D0" w:rsidP="002525D0">
      <w:pPr>
        <w:pStyle w:val="NormalWeb"/>
        <w:rPr>
          <w:b/>
        </w:rPr>
      </w:pPr>
      <w:r>
        <w:rPr>
          <w:b/>
        </w:rPr>
        <w:t xml:space="preserve"> </w:t>
      </w:r>
      <w:r w:rsidR="00E037DD">
        <w:rPr>
          <w:b/>
        </w:rPr>
        <w:t>Art.</w:t>
      </w:r>
      <w:r w:rsidR="00E037DD">
        <w:rPr>
          <w:b/>
          <w:spacing w:val="-1"/>
        </w:rPr>
        <w:t xml:space="preserve"> </w:t>
      </w:r>
      <w:r w:rsidR="00E037DD">
        <w:rPr>
          <w:b/>
        </w:rPr>
        <w:t>5º</w:t>
      </w:r>
      <w:r w:rsidR="00E037DD">
        <w:rPr>
          <w:b/>
          <w:spacing w:val="-2"/>
        </w:rPr>
        <w:t xml:space="preserve"> </w:t>
      </w:r>
      <w:r>
        <w:t>Esta Lei entra em vigor na data de sua publicação.</w:t>
      </w:r>
    </w:p>
    <w:p w:rsidR="00EA5244" w:rsidRDefault="00EA5244" w:rsidP="00EA5244">
      <w:pPr>
        <w:pStyle w:val="NormalWeb"/>
      </w:pPr>
    </w:p>
    <w:p w:rsidR="00DC1DB6" w:rsidRDefault="00E037DD">
      <w:pPr>
        <w:pStyle w:val="Corpodetexto"/>
        <w:spacing w:before="1"/>
        <w:ind w:left="141"/>
      </w:pPr>
      <w:r>
        <w:rPr>
          <w:spacing w:val="-2"/>
        </w:rPr>
        <w:t>.</w:t>
      </w:r>
    </w:p>
    <w:p w:rsidR="00DC1DB6" w:rsidRDefault="00E037DD">
      <w:pPr>
        <w:pStyle w:val="Corpodetexto"/>
        <w:ind w:left="6862"/>
      </w:pPr>
      <w:r>
        <w:t>Bayeux,</w:t>
      </w:r>
      <w:r>
        <w:rPr>
          <w:spacing w:val="-3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EA5244">
        <w:t>març</w:t>
      </w:r>
      <w:r>
        <w:t>o de</w:t>
      </w:r>
      <w:r>
        <w:rPr>
          <w:spacing w:val="-2"/>
        </w:rPr>
        <w:t xml:space="preserve"> 2026.</w:t>
      </w:r>
    </w:p>
    <w:p w:rsidR="00DC1DB6" w:rsidRDefault="00DC1DB6">
      <w:pPr>
        <w:pStyle w:val="Corpodetexto"/>
      </w:pPr>
    </w:p>
    <w:p w:rsidR="00DC1DB6" w:rsidRDefault="00DC1DB6">
      <w:pPr>
        <w:pStyle w:val="Corpodetexto"/>
      </w:pPr>
    </w:p>
    <w:p w:rsidR="00DC1DB6" w:rsidRDefault="00DC1DB6">
      <w:pPr>
        <w:pStyle w:val="Corpodetexto"/>
      </w:pPr>
    </w:p>
    <w:p w:rsidR="00DC1DB6" w:rsidRDefault="00DC1DB6">
      <w:pPr>
        <w:pStyle w:val="Corpodetexto"/>
      </w:pPr>
    </w:p>
    <w:p w:rsidR="00DC1DB6" w:rsidRDefault="00EA5244">
      <w:pPr>
        <w:pStyle w:val="Corpodetexto"/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90400" behindDoc="1" locked="0" layoutInCell="1" allowOverlap="1" wp14:anchorId="2FDB5A52" wp14:editId="0D24BD5B">
            <wp:simplePos x="0" y="0"/>
            <wp:positionH relativeFrom="page">
              <wp:posOffset>3642360</wp:posOffset>
            </wp:positionH>
            <wp:positionV relativeFrom="paragraph">
              <wp:posOffset>227965</wp:posOffset>
            </wp:positionV>
            <wp:extent cx="723900" cy="666115"/>
            <wp:effectExtent l="0" t="0" r="0" b="635"/>
            <wp:wrapTopAndBottom/>
            <wp:docPr id="5" name="Image 4" descr="C:\Users\NOBREGA DIST\Downloads\CABO RUBE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NOBREGA DIST\Downloads\CABO RUBEM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1DB6" w:rsidRDefault="00E037DD">
      <w:pPr>
        <w:pStyle w:val="Corpodetexto"/>
        <w:ind w:left="967" w:right="830"/>
        <w:jc w:val="center"/>
      </w:pPr>
      <w:r>
        <w:t>Cabo</w:t>
      </w:r>
      <w:r>
        <w:rPr>
          <w:spacing w:val="-1"/>
        </w:rPr>
        <w:t xml:space="preserve"> </w:t>
      </w:r>
      <w:r>
        <w:rPr>
          <w:spacing w:val="-2"/>
        </w:rPr>
        <w:t>Rubem</w:t>
      </w:r>
    </w:p>
    <w:p w:rsidR="00DC1DB6" w:rsidRDefault="00E037DD">
      <w:pPr>
        <w:spacing w:before="2"/>
        <w:ind w:left="971" w:right="830"/>
        <w:jc w:val="center"/>
      </w:pPr>
      <w:r>
        <w:t>Vereador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PSB</w:t>
      </w:r>
    </w:p>
    <w:p w:rsidR="00DC1DB6" w:rsidRDefault="00DC1DB6">
      <w:pPr>
        <w:jc w:val="center"/>
        <w:sectPr w:rsidR="00DC1DB6">
          <w:type w:val="continuous"/>
          <w:pgSz w:w="11920" w:h="16860"/>
          <w:pgMar w:top="560" w:right="425" w:bottom="280" w:left="850" w:header="720" w:footer="720" w:gutter="0"/>
          <w:cols w:space="720"/>
        </w:sectPr>
      </w:pPr>
    </w:p>
    <w:p w:rsidR="002525D0" w:rsidRDefault="002525D0">
      <w:pPr>
        <w:pStyle w:val="Ttulo1"/>
        <w:spacing w:before="78"/>
        <w:ind w:right="971"/>
        <w:jc w:val="center"/>
        <w:rPr>
          <w:spacing w:val="-2"/>
        </w:rPr>
      </w:pPr>
    </w:p>
    <w:p w:rsidR="00DC1DB6" w:rsidRDefault="00E037DD">
      <w:pPr>
        <w:pStyle w:val="Ttulo1"/>
        <w:spacing w:before="78"/>
        <w:ind w:right="971"/>
        <w:jc w:val="center"/>
      </w:pPr>
      <w:r>
        <w:rPr>
          <w:spacing w:val="-2"/>
        </w:rPr>
        <w:t>JUSTIFICATIVA</w:t>
      </w:r>
    </w:p>
    <w:p w:rsidR="00DC1DB6" w:rsidRDefault="00DC1DB6">
      <w:pPr>
        <w:pStyle w:val="Corpodetexto"/>
        <w:rPr>
          <w:b/>
        </w:rPr>
      </w:pPr>
    </w:p>
    <w:p w:rsidR="00DC1DB6" w:rsidRDefault="00DC1DB6">
      <w:pPr>
        <w:pStyle w:val="Corpodetexto"/>
        <w:spacing w:before="248"/>
        <w:rPr>
          <w:b/>
        </w:rPr>
      </w:pPr>
    </w:p>
    <w:p w:rsidR="002525D0" w:rsidRDefault="002525D0" w:rsidP="002525D0">
      <w:pPr>
        <w:pStyle w:val="Corpodetexto"/>
        <w:spacing w:before="3"/>
      </w:pPr>
      <w:r>
        <w:t>O presente Projeto de Lei tem como objetivo garantir maior transparência na oferta da merenda escolar na rede pública municipal.</w:t>
      </w:r>
    </w:p>
    <w:p w:rsidR="002525D0" w:rsidRDefault="002525D0" w:rsidP="002525D0">
      <w:pPr>
        <w:pStyle w:val="Corpodetexto"/>
        <w:spacing w:before="3"/>
      </w:pPr>
    </w:p>
    <w:p w:rsidR="002525D0" w:rsidRDefault="002525D0" w:rsidP="002525D0">
      <w:pPr>
        <w:pStyle w:val="Corpodetexto"/>
        <w:spacing w:before="3"/>
      </w:pPr>
      <w:r>
        <w:t>A alimentação escolar é um direito dos alunos e desempenha papel fundamental no desenvolvimento físico, cognitivo e social das crianças e adolescentes. A divulgação do cardápio permite que pais e responsáveis acompanhem a qualidade da alimentação oferecida, fortalece o controle social e promove maior confiança na gestão pública.</w:t>
      </w:r>
    </w:p>
    <w:p w:rsidR="002525D0" w:rsidRDefault="002525D0" w:rsidP="002525D0">
      <w:pPr>
        <w:pStyle w:val="Corpodetexto"/>
        <w:spacing w:before="3"/>
      </w:pPr>
    </w:p>
    <w:p w:rsidR="002525D0" w:rsidRDefault="002525D0" w:rsidP="002525D0">
      <w:pPr>
        <w:pStyle w:val="Corpodetexto"/>
        <w:spacing w:before="3"/>
      </w:pPr>
      <w:r>
        <w:t>Além disso, a publicidade das informações atende aos princípios da administração pública, especialmente o da transparência, contribuindo para uma gestão mais participativa e eficiente.</w:t>
      </w:r>
    </w:p>
    <w:p w:rsidR="002525D0" w:rsidRDefault="002525D0" w:rsidP="002525D0">
      <w:pPr>
        <w:pStyle w:val="Corpodetexto"/>
        <w:spacing w:before="3"/>
      </w:pPr>
    </w:p>
    <w:p w:rsidR="00DC1DB6" w:rsidRDefault="002525D0" w:rsidP="002525D0">
      <w:pPr>
        <w:pStyle w:val="Corpodetexto"/>
        <w:spacing w:before="3"/>
      </w:pPr>
      <w:r>
        <w:t>Diante da relevância da matéria, conto com o apoio dos nobres pares para aprovação do presente Projeto de Lei.</w:t>
      </w:r>
    </w:p>
    <w:p w:rsidR="00E037DD" w:rsidRDefault="00E037DD">
      <w:pPr>
        <w:pStyle w:val="Corpodetexto"/>
        <w:ind w:left="6862"/>
      </w:pPr>
    </w:p>
    <w:p w:rsidR="00E037DD" w:rsidRDefault="00E037DD">
      <w:pPr>
        <w:pStyle w:val="Corpodetexto"/>
        <w:ind w:left="6862"/>
      </w:pPr>
    </w:p>
    <w:p w:rsidR="00DC1DB6" w:rsidRDefault="00E037DD">
      <w:pPr>
        <w:pStyle w:val="Corpodetexto"/>
        <w:ind w:left="6862"/>
      </w:pPr>
      <w:r>
        <w:t>Bayeux,</w:t>
      </w:r>
      <w:r>
        <w:rPr>
          <w:spacing w:val="-3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março de</w:t>
      </w:r>
      <w:r>
        <w:rPr>
          <w:spacing w:val="-2"/>
        </w:rPr>
        <w:t xml:space="preserve"> 2026.</w:t>
      </w:r>
    </w:p>
    <w:p w:rsidR="00DC1DB6" w:rsidRDefault="00DC1DB6">
      <w:pPr>
        <w:pStyle w:val="Corpodetexto"/>
        <w:rPr>
          <w:sz w:val="20"/>
        </w:rPr>
      </w:pPr>
    </w:p>
    <w:p w:rsidR="00DC1DB6" w:rsidRDefault="00E037DD">
      <w:pPr>
        <w:pStyle w:val="Corpodetexto"/>
        <w:spacing w:before="147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3641236</wp:posOffset>
            </wp:positionH>
            <wp:positionV relativeFrom="paragraph">
              <wp:posOffset>255218</wp:posOffset>
            </wp:positionV>
            <wp:extent cx="724160" cy="666369"/>
            <wp:effectExtent l="0" t="0" r="0" b="0"/>
            <wp:wrapTopAndBottom/>
            <wp:docPr id="4" name="Image 4" descr="C:\Users\NOBREGA DIST\Downloads\CABO RUBE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NOBREGA DIST\Downloads\CABO RUBEM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60" cy="66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1DB6" w:rsidRDefault="00E037DD">
      <w:pPr>
        <w:pStyle w:val="Corpodetexto"/>
        <w:spacing w:before="112"/>
        <w:ind w:left="967" w:right="830"/>
        <w:jc w:val="center"/>
      </w:pPr>
      <w:r>
        <w:t>Cabo</w:t>
      </w:r>
      <w:r>
        <w:rPr>
          <w:spacing w:val="-1"/>
        </w:rPr>
        <w:t xml:space="preserve"> </w:t>
      </w:r>
      <w:r>
        <w:rPr>
          <w:spacing w:val="-2"/>
        </w:rPr>
        <w:t>Rubem</w:t>
      </w:r>
    </w:p>
    <w:p w:rsidR="00DC1DB6" w:rsidRDefault="00E037DD">
      <w:pPr>
        <w:spacing w:before="2"/>
        <w:ind w:left="971" w:right="830"/>
        <w:jc w:val="center"/>
      </w:pPr>
      <w:r>
        <w:t>Vereador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PSB</w:t>
      </w:r>
    </w:p>
    <w:sectPr w:rsidR="00DC1DB6">
      <w:pgSz w:w="11920" w:h="16860"/>
      <w:pgMar w:top="46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1DB6"/>
    <w:rsid w:val="002525D0"/>
    <w:rsid w:val="00DC1DB6"/>
    <w:rsid w:val="00E037DD"/>
    <w:rsid w:val="00EA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EA52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whitespace-normal">
    <w:name w:val="whitespace-normal"/>
    <w:basedOn w:val="Fontepargpadro"/>
    <w:rsid w:val="00EA5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EA52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whitespace-normal">
    <w:name w:val="whitespace-normal"/>
    <w:basedOn w:val="Fontepargpadro"/>
    <w:rsid w:val="00EA5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10/2008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10/2008</dc:title>
  <dc:creator>Secretária Legislativa</dc:creator>
  <cp:lastModifiedBy>Mayara Santos</cp:lastModifiedBy>
  <cp:revision>4</cp:revision>
  <dcterms:created xsi:type="dcterms:W3CDTF">2026-03-01T18:04:00Z</dcterms:created>
  <dcterms:modified xsi:type="dcterms:W3CDTF">2026-03-01T18:43:00Z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2010</vt:lpwstr>
  </property>
</Properties>
</file>