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5DBA1" w14:textId="77777777" w:rsidR="00B3408E" w:rsidRDefault="00B3408E" w:rsidP="00AE1B66">
      <w:pPr>
        <w:pStyle w:val="NormalWeb"/>
        <w:spacing w:before="0" w:beforeAutospacing="0" w:after="0" w:afterAutospacing="0"/>
        <w:rPr>
          <w:b/>
          <w:bCs/>
          <w:color w:val="FF0000"/>
        </w:rPr>
      </w:pPr>
    </w:p>
    <w:p w14:paraId="58DD9C0C" w14:textId="23EEEF7A" w:rsidR="00420450" w:rsidRPr="00004A36" w:rsidRDefault="00420450" w:rsidP="00AE1B66">
      <w:pPr>
        <w:pStyle w:val="NormalWeb"/>
        <w:spacing w:before="0" w:beforeAutospacing="0" w:after="0" w:afterAutospacing="0"/>
        <w:rPr>
          <w:b/>
          <w:bCs/>
          <w:color w:val="000000" w:themeColor="text1"/>
        </w:rPr>
      </w:pPr>
      <w:r w:rsidRPr="00004A36">
        <w:rPr>
          <w:b/>
          <w:bCs/>
          <w:color w:val="000000" w:themeColor="text1"/>
        </w:rPr>
        <w:t xml:space="preserve">PROJETO DE DECRETO LEGISLATIVO Nº </w:t>
      </w:r>
      <w:r w:rsidRPr="00004A36">
        <w:rPr>
          <w:b/>
          <w:bCs/>
          <w:color w:val="000000" w:themeColor="text1"/>
        </w:rPr>
        <w:tab/>
      </w:r>
      <w:proofErr w:type="gramStart"/>
      <w:r w:rsidRPr="00004A36">
        <w:rPr>
          <w:b/>
          <w:bCs/>
          <w:color w:val="000000" w:themeColor="text1"/>
        </w:rPr>
        <w:t xml:space="preserve">   </w:t>
      </w:r>
      <w:proofErr w:type="gramEnd"/>
      <w:r w:rsidRPr="00004A36">
        <w:rPr>
          <w:b/>
          <w:bCs/>
          <w:color w:val="000000" w:themeColor="text1"/>
        </w:rPr>
        <w:t>/202</w:t>
      </w:r>
      <w:r w:rsidR="00D47DE4" w:rsidRPr="00004A36">
        <w:rPr>
          <w:b/>
          <w:bCs/>
          <w:color w:val="000000" w:themeColor="text1"/>
        </w:rPr>
        <w:t>6</w:t>
      </w:r>
    </w:p>
    <w:p w14:paraId="2C7D3D15" w14:textId="35322BC5" w:rsidR="00004A36" w:rsidRPr="00004A36" w:rsidRDefault="00792CCE" w:rsidP="00004A36">
      <w:pPr>
        <w:tabs>
          <w:tab w:val="left" w:pos="708"/>
          <w:tab w:val="left" w:pos="1416"/>
          <w:tab w:val="left" w:pos="2832"/>
          <w:tab w:val="left" w:pos="3540"/>
          <w:tab w:val="left" w:pos="3969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 w:val="0"/>
          <w:bCs/>
          <w:color w:val="000000" w:themeColor="text1"/>
          <w:sz w:val="24"/>
          <w:szCs w:val="24"/>
          <w:u w:val="single"/>
        </w:rPr>
      </w:pPr>
      <w:r w:rsidRPr="00004A36">
        <w:rPr>
          <w:bCs/>
          <w:color w:val="000000" w:themeColor="text1"/>
        </w:rPr>
        <w:t>Autoria: Vereador</w:t>
      </w:r>
      <w:r w:rsidR="00004A36" w:rsidRPr="00004A36">
        <w:rPr>
          <w:b w:val="0"/>
          <w:bCs/>
          <w:color w:val="000000" w:themeColor="text1"/>
        </w:rPr>
        <w:t>a</w:t>
      </w:r>
      <w:r w:rsidR="00004A36" w:rsidRPr="00004A36">
        <w:rPr>
          <w:rFonts w:eastAsia="Malgun Gothic"/>
          <w:i/>
          <w:color w:val="000000" w:themeColor="text1"/>
          <w:sz w:val="24"/>
          <w:szCs w:val="24"/>
          <w:lang w:val="pt-PT"/>
        </w:rPr>
        <w:t xml:space="preserve"> Maria Anunciada Vicente Barbosa</w:t>
      </w:r>
      <w:proofErr w:type="gramStart"/>
      <w:r w:rsidR="00004A36" w:rsidRPr="00004A36">
        <w:rPr>
          <w:rFonts w:eastAsia="Malgun Gothic"/>
          <w:i/>
          <w:color w:val="000000" w:themeColor="text1"/>
          <w:sz w:val="24"/>
          <w:szCs w:val="24"/>
          <w:lang w:val="pt-PT"/>
        </w:rPr>
        <w:t xml:space="preserve"> </w:t>
      </w:r>
      <w:r w:rsidR="00004A36" w:rsidRPr="00004A36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</w:t>
      </w:r>
      <w:proofErr w:type="gramEnd"/>
      <w:r w:rsidR="00004A36" w:rsidRPr="00004A36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– </w:t>
      </w:r>
      <w:r w:rsidR="00004A36" w:rsidRPr="00004A36">
        <w:rPr>
          <w:rFonts w:eastAsia="Malgun Gothic"/>
          <w:color w:val="000000" w:themeColor="text1"/>
          <w:sz w:val="24"/>
          <w:szCs w:val="24"/>
          <w:lang w:val="pt-PT"/>
        </w:rPr>
        <w:t>(Pastora Anunciada) – (Psb)</w:t>
      </w:r>
      <w:r w:rsidR="00004A36" w:rsidRPr="00004A36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826FEB" w14:textId="1C1353A9" w:rsidR="00792CCE" w:rsidRDefault="00792CCE" w:rsidP="00AE1B66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3B1D93F4" w14:textId="77777777" w:rsidR="00C121FB" w:rsidRPr="00917A94" w:rsidRDefault="00C121FB" w:rsidP="00AE1B66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77E8DAC4" w14:textId="5AF4D8EA" w:rsidR="00C121FB" w:rsidRPr="00F3545E" w:rsidRDefault="00C121FB" w:rsidP="006217C3">
      <w:pPr>
        <w:pStyle w:val="Standard"/>
        <w:ind w:left="4536"/>
        <w:jc w:val="both"/>
        <w:rPr>
          <w:rFonts w:ascii="Times New Roman" w:hAnsi="Times New Roman" w:cs="Times New Roman"/>
        </w:rPr>
      </w:pPr>
      <w:r w:rsidRPr="00F3545E">
        <w:rPr>
          <w:rFonts w:ascii="Times New Roman" w:hAnsi="Times New Roman" w:cs="Times New Roman"/>
          <w:bCs/>
        </w:rPr>
        <w:t>CONCEDE O TÍTULO DE CIDADÃO BAYEUXENSE AO</w:t>
      </w:r>
      <w:r w:rsidR="007C7D5F">
        <w:rPr>
          <w:rFonts w:ascii="Times New Roman" w:hAnsi="Times New Roman" w:cs="Times New Roman"/>
          <w:bCs/>
        </w:rPr>
        <w:t xml:space="preserve"> EXMO. </w:t>
      </w:r>
      <w:proofErr w:type="gramStart"/>
      <w:r w:rsidR="007C7D5F">
        <w:rPr>
          <w:rFonts w:ascii="Times New Roman" w:hAnsi="Times New Roman" w:cs="Times New Roman"/>
          <w:bCs/>
        </w:rPr>
        <w:t>SR.</w:t>
      </w:r>
      <w:proofErr w:type="gramEnd"/>
      <w:r w:rsidRPr="00F3545E">
        <w:rPr>
          <w:rFonts w:ascii="Times New Roman" w:hAnsi="Times New Roman" w:cs="Times New Roman"/>
          <w:bCs/>
        </w:rPr>
        <w:t xml:space="preserve"> GOVERNADOR DO</w:t>
      </w:r>
      <w:r w:rsidR="007C7D5F">
        <w:rPr>
          <w:rFonts w:ascii="Times New Roman" w:hAnsi="Times New Roman" w:cs="Times New Roman"/>
          <w:bCs/>
        </w:rPr>
        <w:t xml:space="preserve"> ESTADO DA PARAÍBA, </w:t>
      </w:r>
      <w:r w:rsidRPr="00F3545E">
        <w:rPr>
          <w:rFonts w:ascii="Times New Roman" w:hAnsi="Times New Roman" w:cs="Times New Roman"/>
          <w:bCs/>
        </w:rPr>
        <w:t>JOÃO AZEVEDO LINS FILHO.</w:t>
      </w:r>
    </w:p>
    <w:p w14:paraId="4C0C81BB" w14:textId="01C6B8BE" w:rsidR="00792CCE" w:rsidRDefault="00792CCE" w:rsidP="00C121FB">
      <w:pPr>
        <w:pStyle w:val="NormalWeb"/>
        <w:tabs>
          <w:tab w:val="left" w:pos="4536"/>
        </w:tabs>
        <w:spacing w:before="0" w:beforeAutospacing="0" w:after="0" w:afterAutospacing="0" w:line="360" w:lineRule="auto"/>
        <w:jc w:val="both"/>
        <w:rPr>
          <w:b/>
          <w:bCs/>
        </w:rPr>
      </w:pPr>
    </w:p>
    <w:p w14:paraId="78C1D021" w14:textId="77777777" w:rsidR="00C121FB" w:rsidRPr="00917A94" w:rsidRDefault="00C121FB" w:rsidP="00C121FB">
      <w:pPr>
        <w:pStyle w:val="NormalWeb"/>
        <w:tabs>
          <w:tab w:val="left" w:pos="4536"/>
        </w:tabs>
        <w:spacing w:before="0" w:beforeAutospacing="0" w:after="0" w:afterAutospacing="0" w:line="360" w:lineRule="auto"/>
        <w:jc w:val="both"/>
        <w:rPr>
          <w:b/>
          <w:bCs/>
        </w:rPr>
      </w:pPr>
    </w:p>
    <w:p w14:paraId="2E7B636B" w14:textId="5CBAE9C5" w:rsidR="00C121FB" w:rsidRPr="00F3545E" w:rsidRDefault="00420450" w:rsidP="00C121FB">
      <w:pPr>
        <w:pStyle w:val="NormalWeb"/>
        <w:tabs>
          <w:tab w:val="left" w:pos="709"/>
        </w:tabs>
        <w:spacing w:before="0" w:beforeAutospacing="0" w:after="0" w:afterAutospacing="0" w:line="360" w:lineRule="auto"/>
        <w:ind w:firstLine="708"/>
        <w:jc w:val="both"/>
      </w:pPr>
      <w:r w:rsidRPr="00420450">
        <w:rPr>
          <w:b/>
          <w:bCs/>
          <w:color w:val="000000" w:themeColor="text1"/>
        </w:rPr>
        <w:t xml:space="preserve">Art. 1º </w:t>
      </w:r>
      <w:r w:rsidR="00C121FB" w:rsidRPr="00F3545E">
        <w:t xml:space="preserve">Fica concedido o TÍTULO DE CIDADÃO BAYEUXENSE ao </w:t>
      </w:r>
      <w:r w:rsidR="007C7D5F">
        <w:t xml:space="preserve">Excelentíssimo </w:t>
      </w:r>
      <w:proofErr w:type="gramStart"/>
      <w:r w:rsidR="007C7D5F">
        <w:t>Sr.</w:t>
      </w:r>
      <w:proofErr w:type="gramEnd"/>
      <w:r w:rsidR="007C7D5F">
        <w:t xml:space="preserve"> </w:t>
      </w:r>
      <w:r w:rsidR="00C121FB" w:rsidRPr="00F3545E">
        <w:t>Gove</w:t>
      </w:r>
      <w:r w:rsidR="007C7D5F">
        <w:t xml:space="preserve">rnador do Estado da Paraíba </w:t>
      </w:r>
      <w:r w:rsidR="00C121FB" w:rsidRPr="00F3545E">
        <w:t xml:space="preserve">JOÃO AZEVEDO LINS FILHO </w:t>
      </w:r>
      <w:r w:rsidR="00C121FB">
        <w:t xml:space="preserve">pelo extraordinário valor e </w:t>
      </w:r>
      <w:r w:rsidR="00C121FB" w:rsidRPr="00F3545E">
        <w:t xml:space="preserve"> relevantes</w:t>
      </w:r>
      <w:r w:rsidR="00C121FB">
        <w:t xml:space="preserve"> serviços prestados à cidade</w:t>
      </w:r>
      <w:r w:rsidR="00C121FB" w:rsidRPr="00F3545E">
        <w:t xml:space="preserve"> de Bayeux.</w:t>
      </w:r>
    </w:p>
    <w:p w14:paraId="02CEFE06" w14:textId="77777777" w:rsidR="00004A36" w:rsidRPr="006E783A" w:rsidRDefault="00004A36" w:rsidP="00C121FB">
      <w:pPr>
        <w:pStyle w:val="NormalWeb"/>
        <w:tabs>
          <w:tab w:val="left" w:pos="709"/>
          <w:tab w:val="left" w:pos="1134"/>
        </w:tabs>
        <w:spacing w:before="0" w:beforeAutospacing="0" w:after="0" w:afterAutospacing="0" w:line="360" w:lineRule="auto"/>
        <w:jc w:val="both"/>
      </w:pPr>
    </w:p>
    <w:p w14:paraId="200AEE8B" w14:textId="21DDF527" w:rsidR="00420450" w:rsidRPr="00420450" w:rsidRDefault="0058132C" w:rsidP="00662BA6">
      <w:pPr>
        <w:pStyle w:val="NormalWeb"/>
        <w:tabs>
          <w:tab w:val="left" w:pos="709"/>
          <w:tab w:val="left" w:pos="851"/>
          <w:tab w:val="left" w:pos="1134"/>
        </w:tabs>
        <w:spacing w:before="0" w:beforeAutospacing="0" w:line="360" w:lineRule="auto"/>
        <w:ind w:firstLine="708"/>
        <w:jc w:val="both"/>
        <w:rPr>
          <w:b/>
          <w:bCs/>
          <w:color w:val="000000" w:themeColor="text1"/>
        </w:rPr>
      </w:pPr>
      <w:r w:rsidRPr="0058132C">
        <w:rPr>
          <w:b/>
          <w:bCs/>
          <w:color w:val="000000" w:themeColor="text1"/>
        </w:rPr>
        <w:t xml:space="preserve">Art. 2º </w:t>
      </w:r>
      <w:r w:rsidRPr="00284198">
        <w:rPr>
          <w:color w:val="000000" w:themeColor="text1"/>
        </w:rPr>
        <w:t>A outorga da referida honraria será realizada em Sessão Solene, a ser previamente convocada pelo Presidente da Câmara Municipal de Bayeux.</w:t>
      </w:r>
    </w:p>
    <w:p w14:paraId="682A73F9" w14:textId="77777777" w:rsidR="00420450" w:rsidRDefault="00420450" w:rsidP="00AE1B66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  <w:r w:rsidRPr="00420450">
        <w:rPr>
          <w:b/>
          <w:bCs/>
          <w:color w:val="000000" w:themeColor="text1"/>
        </w:rPr>
        <w:t>Art. 3º</w:t>
      </w:r>
      <w:r w:rsidRPr="00420450">
        <w:rPr>
          <w:color w:val="000000" w:themeColor="text1"/>
        </w:rPr>
        <w:t xml:space="preserve"> </w:t>
      </w:r>
      <w:r w:rsidRPr="00284198">
        <w:t xml:space="preserve">Este Decreto Legislativo entra em vigor na data de sua publicação. </w:t>
      </w:r>
    </w:p>
    <w:p w14:paraId="74DD0001" w14:textId="77777777" w:rsidR="00284198" w:rsidRDefault="00284198" w:rsidP="00AE1B66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</w:p>
    <w:p w14:paraId="5033FC7C" w14:textId="77777777" w:rsidR="00284198" w:rsidRPr="0092044B" w:rsidRDefault="00284198" w:rsidP="00AE1B66">
      <w:pPr>
        <w:spacing w:line="276" w:lineRule="auto"/>
        <w:ind w:firstLine="708"/>
        <w:jc w:val="both"/>
        <w:rPr>
          <w:b w:val="0"/>
          <w:bCs/>
          <w:sz w:val="24"/>
          <w:szCs w:val="24"/>
        </w:rPr>
      </w:pPr>
      <w:r w:rsidRPr="0092044B">
        <w:rPr>
          <w:sz w:val="24"/>
          <w:szCs w:val="24"/>
        </w:rPr>
        <w:t>Art. 4º</w:t>
      </w:r>
      <w:r w:rsidRPr="0092044B">
        <w:rPr>
          <w:b w:val="0"/>
          <w:bCs/>
          <w:sz w:val="24"/>
          <w:szCs w:val="24"/>
        </w:rPr>
        <w:t xml:space="preserve"> Ficam revogadas as disposições em contrário.</w:t>
      </w:r>
    </w:p>
    <w:p w14:paraId="4CFE3B41" w14:textId="77777777" w:rsidR="00284198" w:rsidRPr="00420450" w:rsidRDefault="00284198" w:rsidP="00AE1B66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</w:p>
    <w:p w14:paraId="6129A455" w14:textId="77777777" w:rsidR="00420450" w:rsidRDefault="00420450" w:rsidP="00AE1B66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FF0000"/>
        </w:rPr>
      </w:pPr>
    </w:p>
    <w:p w14:paraId="0018DF09" w14:textId="77777777" w:rsidR="00420450" w:rsidRDefault="00420450" w:rsidP="00AE1B66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  <w:color w:val="FF0000"/>
        </w:rPr>
      </w:pPr>
    </w:p>
    <w:p w14:paraId="1C1E045D" w14:textId="76A20247" w:rsidR="00420450" w:rsidRPr="00004A36" w:rsidRDefault="00420450" w:rsidP="00AE1B66">
      <w:pPr>
        <w:pStyle w:val="NormalWeb"/>
        <w:spacing w:before="0" w:beforeAutospacing="0" w:after="0" w:afterAutospacing="0" w:line="360" w:lineRule="auto"/>
        <w:jc w:val="right"/>
        <w:rPr>
          <w:color w:val="000000" w:themeColor="text1"/>
        </w:rPr>
      </w:pPr>
      <w:r w:rsidRPr="00004A36">
        <w:rPr>
          <w:color w:val="000000" w:themeColor="text1"/>
        </w:rPr>
        <w:t>Sala das Sessões da Câmara Municipal de</w:t>
      </w:r>
      <w:r w:rsidRPr="00004A36">
        <w:rPr>
          <w:b/>
          <w:bCs/>
          <w:color w:val="000000" w:themeColor="text1"/>
        </w:rPr>
        <w:t xml:space="preserve"> </w:t>
      </w:r>
      <w:r w:rsidRPr="00004A36">
        <w:rPr>
          <w:color w:val="000000" w:themeColor="text1"/>
        </w:rPr>
        <w:t xml:space="preserve">Bayeux, </w:t>
      </w:r>
      <w:r w:rsidR="00004A36" w:rsidRPr="00004A36">
        <w:rPr>
          <w:color w:val="000000" w:themeColor="text1"/>
        </w:rPr>
        <w:t>10</w:t>
      </w:r>
      <w:r w:rsidRPr="00004A36">
        <w:rPr>
          <w:color w:val="000000" w:themeColor="text1"/>
        </w:rPr>
        <w:t xml:space="preserve"> de </w:t>
      </w:r>
      <w:r w:rsidR="00004A36" w:rsidRPr="00004A36">
        <w:rPr>
          <w:color w:val="000000" w:themeColor="text1"/>
        </w:rPr>
        <w:t>março</w:t>
      </w:r>
      <w:r w:rsidR="00E84431">
        <w:rPr>
          <w:color w:val="000000" w:themeColor="text1"/>
        </w:rPr>
        <w:t xml:space="preserve"> de 2026</w:t>
      </w:r>
      <w:bookmarkStart w:id="0" w:name="_GoBack"/>
      <w:bookmarkEnd w:id="0"/>
      <w:r w:rsidRPr="00004A36">
        <w:rPr>
          <w:color w:val="000000" w:themeColor="text1"/>
        </w:rPr>
        <w:t>.</w:t>
      </w:r>
    </w:p>
    <w:p w14:paraId="21DC3D93" w14:textId="77777777" w:rsidR="00792CCE" w:rsidRPr="00917A94" w:rsidRDefault="00792CCE" w:rsidP="00AE1B66">
      <w:pPr>
        <w:pStyle w:val="NormalWeb"/>
        <w:spacing w:before="0" w:beforeAutospacing="0" w:after="0" w:afterAutospacing="0" w:line="360" w:lineRule="auto"/>
        <w:jc w:val="center"/>
      </w:pPr>
    </w:p>
    <w:p w14:paraId="525F8943" w14:textId="2AA955C1" w:rsidR="00792CCE" w:rsidRPr="00917A94" w:rsidRDefault="009754A1" w:rsidP="00AE1B66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  <w:r w:rsidRPr="00930C97">
        <w:rPr>
          <w:rStyle w:val="Forte"/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F9D56" wp14:editId="64FCC5AA">
                <wp:simplePos x="0" y="0"/>
                <wp:positionH relativeFrom="column">
                  <wp:posOffset>2072901</wp:posOffset>
                </wp:positionH>
                <wp:positionV relativeFrom="paragraph">
                  <wp:posOffset>139700</wp:posOffset>
                </wp:positionV>
                <wp:extent cx="860612" cy="663388"/>
                <wp:effectExtent l="0" t="0" r="15875" b="2286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612" cy="663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3DD4E" w14:textId="77777777" w:rsidR="009754A1" w:rsidRDefault="009754A1" w:rsidP="009754A1">
                            <w:r>
                              <w:rPr>
                                <w:rFonts w:eastAsiaTheme="majorEastAsia"/>
                                <w:b w:val="0"/>
                                <w:noProof/>
                              </w:rPr>
                              <w:drawing>
                                <wp:inline distT="0" distB="0" distL="0" distR="0" wp14:anchorId="58AC1F39" wp14:editId="2F4D664D">
                                  <wp:extent cx="944283" cy="842792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652" cy="850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63.2pt;margin-top:11pt;width:67.75pt;height: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">
                <v:stroke opacity="0"/>
                <v:textbox>
                  <w:txbxContent>
                    <w:p w14:paraId="3F73DD4E" w14:textId="77777777" w:rsidR="009754A1" w:rsidRDefault="009754A1" w:rsidP="009754A1">
                      <w:r>
                        <w:rPr>
                          <w:rFonts w:eastAsiaTheme="majorEastAsia"/>
                          <w:b w:val="0"/>
                          <w:noProof/>
                        </w:rPr>
                        <w:drawing>
                          <wp:inline distT="0" distB="0" distL="0" distR="0" wp14:anchorId="58AC1F39" wp14:editId="2F4D664D">
                            <wp:extent cx="944283" cy="842792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652" cy="850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219FF7" w14:textId="77777777" w:rsidR="00792CCE" w:rsidRDefault="00792CCE" w:rsidP="00AE1B66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43028B4A" w14:textId="2742043D" w:rsidR="00792CCE" w:rsidRPr="00917A94" w:rsidRDefault="00792CCE" w:rsidP="00AE1B66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53A67770" w14:textId="41C963B6" w:rsidR="00792CCE" w:rsidRPr="00004A36" w:rsidRDefault="00004A36" w:rsidP="00AE1B66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 w:rsidRPr="00004A36">
        <w:rPr>
          <w:rStyle w:val="Forte"/>
          <w:rFonts w:eastAsiaTheme="majorEastAsia"/>
          <w:color w:val="000000" w:themeColor="text1"/>
        </w:rPr>
        <w:t>Maria Anunciada Vicente Barbosa</w:t>
      </w:r>
      <w:r w:rsidR="00792CCE" w:rsidRPr="00004A36">
        <w:rPr>
          <w:color w:val="000000" w:themeColor="text1"/>
        </w:rPr>
        <w:br/>
      </w:r>
      <w:proofErr w:type="gramStart"/>
      <w:r w:rsidR="00792CCE" w:rsidRPr="00917A94">
        <w:rPr>
          <w:sz w:val="20"/>
          <w:szCs w:val="20"/>
        </w:rPr>
        <w:t>Vereador(</w:t>
      </w:r>
      <w:proofErr w:type="gramEnd"/>
      <w:r w:rsidR="00792CCE" w:rsidRPr="00917A94">
        <w:rPr>
          <w:sz w:val="20"/>
          <w:szCs w:val="20"/>
        </w:rPr>
        <w:t xml:space="preserve">a) - </w:t>
      </w:r>
      <w:r>
        <w:rPr>
          <w:color w:val="000000" w:themeColor="text1"/>
          <w:sz w:val="20"/>
          <w:szCs w:val="20"/>
        </w:rPr>
        <w:t>PSB</w:t>
      </w:r>
    </w:p>
    <w:p w14:paraId="3440F08F" w14:textId="77777777" w:rsidR="00792CCE" w:rsidRPr="00917A94" w:rsidRDefault="00792CCE" w:rsidP="00AE1B66">
      <w:pPr>
        <w:spacing w:line="360" w:lineRule="auto"/>
      </w:pPr>
    </w:p>
    <w:p w14:paraId="3A5974DE" w14:textId="77777777" w:rsidR="00792CCE" w:rsidRPr="00917A94" w:rsidRDefault="00792CCE" w:rsidP="00AE1B66">
      <w:pPr>
        <w:spacing w:line="360" w:lineRule="auto"/>
      </w:pPr>
    </w:p>
    <w:p w14:paraId="14E5371A" w14:textId="77777777" w:rsidR="00792CCE" w:rsidRPr="00917A94" w:rsidRDefault="00792CCE" w:rsidP="00AE1B66">
      <w:pPr>
        <w:spacing w:line="360" w:lineRule="auto"/>
      </w:pPr>
    </w:p>
    <w:p w14:paraId="387F9ABE" w14:textId="77777777" w:rsidR="00792CCE" w:rsidRPr="00917A94" w:rsidRDefault="00792CCE" w:rsidP="00AE1B66">
      <w:pPr>
        <w:spacing w:line="360" w:lineRule="auto"/>
      </w:pPr>
    </w:p>
    <w:p w14:paraId="12602AA4" w14:textId="77777777" w:rsidR="00792CCE" w:rsidRPr="00917A94" w:rsidRDefault="00792CCE" w:rsidP="00AE1B66">
      <w:pPr>
        <w:spacing w:line="360" w:lineRule="auto"/>
      </w:pPr>
    </w:p>
    <w:p w14:paraId="0E509139" w14:textId="77777777" w:rsidR="00792CCE" w:rsidRPr="00917A94" w:rsidRDefault="00792CCE" w:rsidP="00AE1B66">
      <w:pPr>
        <w:spacing w:line="360" w:lineRule="auto"/>
      </w:pPr>
    </w:p>
    <w:p w14:paraId="43E001A9" w14:textId="77777777" w:rsidR="00792CCE" w:rsidRPr="00917A94" w:rsidRDefault="00792CCE" w:rsidP="00AE1B66">
      <w:pPr>
        <w:spacing w:line="360" w:lineRule="auto"/>
      </w:pPr>
    </w:p>
    <w:p w14:paraId="5AFACFEB" w14:textId="77777777" w:rsidR="00AE1B66" w:rsidRDefault="00AE1B66" w:rsidP="00AE1B66">
      <w:pPr>
        <w:spacing w:line="360" w:lineRule="auto"/>
        <w:jc w:val="center"/>
        <w:rPr>
          <w:bCs/>
          <w:sz w:val="24"/>
          <w:szCs w:val="24"/>
        </w:rPr>
      </w:pPr>
    </w:p>
    <w:p w14:paraId="2CBBD028" w14:textId="77777777" w:rsidR="00AE1B66" w:rsidRDefault="00AE1B66" w:rsidP="00AE1B66">
      <w:pPr>
        <w:spacing w:line="360" w:lineRule="auto"/>
        <w:jc w:val="center"/>
        <w:rPr>
          <w:bCs/>
          <w:sz w:val="24"/>
          <w:szCs w:val="24"/>
        </w:rPr>
      </w:pPr>
    </w:p>
    <w:p w14:paraId="3574DF80" w14:textId="63075E5C" w:rsidR="00792CCE" w:rsidRPr="00917A94" w:rsidRDefault="00792CCE" w:rsidP="00AE1B66">
      <w:pPr>
        <w:spacing w:line="360" w:lineRule="auto"/>
        <w:jc w:val="center"/>
        <w:rPr>
          <w:bCs/>
          <w:sz w:val="24"/>
          <w:szCs w:val="24"/>
        </w:rPr>
      </w:pPr>
      <w:r w:rsidRPr="00917A94">
        <w:rPr>
          <w:bCs/>
          <w:sz w:val="24"/>
          <w:szCs w:val="24"/>
        </w:rPr>
        <w:t>JUSTIFICATIVA</w:t>
      </w:r>
    </w:p>
    <w:p w14:paraId="5FAEF23D" w14:textId="77777777" w:rsidR="00792CCE" w:rsidRPr="00917A94" w:rsidRDefault="00792CCE" w:rsidP="00AE1B66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040A8390" w14:textId="77777777" w:rsidR="00C121FB" w:rsidRPr="000F1A34" w:rsidRDefault="00C121FB" w:rsidP="00C121FB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732EBB">
        <w:rPr>
          <w:b w:val="0"/>
          <w:bCs/>
          <w:sz w:val="24"/>
          <w:szCs w:val="24"/>
        </w:rPr>
        <w:t>O</w:t>
      </w:r>
      <w:r w:rsidRPr="00732EBB">
        <w:rPr>
          <w:b w:val="0"/>
          <w:bCs/>
          <w:spacing w:val="-15"/>
          <w:sz w:val="24"/>
          <w:szCs w:val="24"/>
        </w:rPr>
        <w:t xml:space="preserve"> </w:t>
      </w:r>
      <w:r w:rsidRPr="00732EBB">
        <w:rPr>
          <w:b w:val="0"/>
          <w:bCs/>
          <w:sz w:val="24"/>
          <w:szCs w:val="24"/>
        </w:rPr>
        <w:t>presente</w:t>
      </w:r>
      <w:r w:rsidRPr="00732EBB">
        <w:rPr>
          <w:b w:val="0"/>
          <w:bCs/>
          <w:spacing w:val="-15"/>
          <w:sz w:val="24"/>
          <w:szCs w:val="24"/>
        </w:rPr>
        <w:t xml:space="preserve"> </w:t>
      </w:r>
      <w:r w:rsidRPr="00732EBB">
        <w:rPr>
          <w:b w:val="0"/>
          <w:bCs/>
          <w:sz w:val="24"/>
          <w:szCs w:val="24"/>
        </w:rPr>
        <w:t>Projeto</w:t>
      </w:r>
      <w:r w:rsidRPr="00732EBB">
        <w:rPr>
          <w:b w:val="0"/>
          <w:bCs/>
          <w:spacing w:val="-15"/>
          <w:sz w:val="24"/>
          <w:szCs w:val="24"/>
        </w:rPr>
        <w:t xml:space="preserve"> </w:t>
      </w:r>
      <w:r w:rsidRPr="00732EBB">
        <w:rPr>
          <w:b w:val="0"/>
          <w:bCs/>
          <w:sz w:val="24"/>
          <w:szCs w:val="24"/>
        </w:rPr>
        <w:t>de</w:t>
      </w:r>
      <w:r w:rsidRPr="00732EBB">
        <w:rPr>
          <w:b w:val="0"/>
          <w:bCs/>
          <w:spacing w:val="-15"/>
          <w:sz w:val="24"/>
          <w:szCs w:val="24"/>
        </w:rPr>
        <w:t xml:space="preserve"> </w:t>
      </w:r>
      <w:r w:rsidRPr="00732EBB">
        <w:rPr>
          <w:b w:val="0"/>
          <w:bCs/>
          <w:sz w:val="24"/>
          <w:szCs w:val="24"/>
        </w:rPr>
        <w:t>Decreto</w:t>
      </w:r>
      <w:r w:rsidRPr="00732EBB">
        <w:rPr>
          <w:b w:val="0"/>
          <w:bCs/>
          <w:spacing w:val="-15"/>
          <w:sz w:val="24"/>
          <w:szCs w:val="24"/>
        </w:rPr>
        <w:t xml:space="preserve"> </w:t>
      </w:r>
      <w:r w:rsidRPr="00732EBB">
        <w:rPr>
          <w:b w:val="0"/>
          <w:bCs/>
          <w:sz w:val="24"/>
          <w:szCs w:val="24"/>
        </w:rPr>
        <w:t>Legislativo</w:t>
      </w:r>
      <w:r w:rsidRPr="00732EBB">
        <w:rPr>
          <w:b w:val="0"/>
          <w:bCs/>
          <w:spacing w:val="-15"/>
          <w:sz w:val="24"/>
          <w:szCs w:val="24"/>
        </w:rPr>
        <w:t xml:space="preserve"> </w:t>
      </w:r>
      <w:r w:rsidRPr="00732EBB">
        <w:rPr>
          <w:b w:val="0"/>
          <w:bCs/>
          <w:sz w:val="24"/>
          <w:szCs w:val="24"/>
        </w:rPr>
        <w:t>tem</w:t>
      </w:r>
      <w:r w:rsidRPr="00732EBB">
        <w:rPr>
          <w:b w:val="0"/>
          <w:bCs/>
          <w:spacing w:val="-15"/>
          <w:sz w:val="24"/>
          <w:szCs w:val="24"/>
        </w:rPr>
        <w:t xml:space="preserve"> </w:t>
      </w:r>
      <w:r w:rsidRPr="00732EBB">
        <w:rPr>
          <w:b w:val="0"/>
          <w:bCs/>
          <w:sz w:val="24"/>
          <w:szCs w:val="24"/>
        </w:rPr>
        <w:t>por</w:t>
      </w:r>
      <w:r w:rsidRPr="00732EBB">
        <w:rPr>
          <w:b w:val="0"/>
          <w:bCs/>
          <w:spacing w:val="-15"/>
          <w:sz w:val="24"/>
          <w:szCs w:val="24"/>
        </w:rPr>
        <w:t xml:space="preserve"> </w:t>
      </w:r>
      <w:r w:rsidRPr="00732EBB">
        <w:rPr>
          <w:b w:val="0"/>
          <w:bCs/>
          <w:sz w:val="24"/>
          <w:szCs w:val="24"/>
        </w:rPr>
        <w:t>finalidade</w:t>
      </w:r>
      <w:r>
        <w:rPr>
          <w:b w:val="0"/>
          <w:bCs/>
          <w:sz w:val="24"/>
          <w:szCs w:val="24"/>
        </w:rPr>
        <w:t xml:space="preserve"> prestar uma justa homenagem ao digníssimo </w:t>
      </w:r>
      <w:r w:rsidRPr="000F1A34">
        <w:rPr>
          <w:b w:val="0"/>
          <w:sz w:val="24"/>
          <w:szCs w:val="24"/>
        </w:rPr>
        <w:t>Governador deste Estado, Sr. JOÃO AZEVEDO LINS FILHO, pelo seu extraordinário valor e relevantes serviços pr</w:t>
      </w:r>
      <w:r>
        <w:rPr>
          <w:b w:val="0"/>
          <w:sz w:val="24"/>
          <w:szCs w:val="24"/>
        </w:rPr>
        <w:t>estados à cidade de Bayeux</w:t>
      </w:r>
      <w:r w:rsidRPr="000F1A34">
        <w:rPr>
          <w:b w:val="0"/>
          <w:sz w:val="24"/>
          <w:szCs w:val="24"/>
        </w:rPr>
        <w:t xml:space="preserve">. </w:t>
      </w:r>
    </w:p>
    <w:p w14:paraId="0C681DD0" w14:textId="77777777" w:rsidR="00792CCE" w:rsidRPr="00917A94" w:rsidRDefault="00792CCE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3AE128E1" w14:textId="77777777" w:rsidR="00C121FB" w:rsidRDefault="00C121FB" w:rsidP="00C121FB">
      <w:pPr>
        <w:spacing w:line="360" w:lineRule="auto"/>
        <w:ind w:firstLine="1134"/>
        <w:jc w:val="both"/>
        <w:rPr>
          <w:b w:val="0"/>
          <w:sz w:val="24"/>
        </w:rPr>
      </w:pPr>
      <w:r w:rsidRPr="00A37A99">
        <w:rPr>
          <w:b w:val="0"/>
          <w:sz w:val="24"/>
        </w:rPr>
        <w:t xml:space="preserve">João </w:t>
      </w:r>
      <w:proofErr w:type="spellStart"/>
      <w:r w:rsidRPr="00A37A99">
        <w:rPr>
          <w:b w:val="0"/>
          <w:sz w:val="24"/>
        </w:rPr>
        <w:t>Azevêdo</w:t>
      </w:r>
      <w:proofErr w:type="spellEnd"/>
      <w:r w:rsidRPr="00A37A99">
        <w:rPr>
          <w:b w:val="0"/>
          <w:sz w:val="24"/>
        </w:rPr>
        <w:t xml:space="preserve"> Lins Filho é formado em Engenharia Civil pela Universidade Federal da Paraíba (UFPB). Professor Aposentado do Instituto Federal de Educação Tecnológica (IFPB), pós-graduado em Metodologia do Ensino Técnico. O homenageado tem uma história de contribuição à Paraíba, exercendo diversos cargos na administração pública </w:t>
      </w:r>
      <w:proofErr w:type="gramStart"/>
      <w:r w:rsidRPr="00A37A99">
        <w:rPr>
          <w:b w:val="0"/>
          <w:sz w:val="24"/>
        </w:rPr>
        <w:t>deste 1980</w:t>
      </w:r>
      <w:proofErr w:type="gramEnd"/>
      <w:r w:rsidRPr="00A37A99">
        <w:rPr>
          <w:b w:val="0"/>
          <w:sz w:val="24"/>
        </w:rPr>
        <w:t>, passando por órgãos como IPEP, URBAN, UAS/CMP (Programa Cidade de Porte Médio), assumindo, também, de 1986 a 1989, a titularidade da Secretaria de Serviços Urbanos da Prefeitura de João Pessoa.</w:t>
      </w:r>
    </w:p>
    <w:p w14:paraId="6AEA226B" w14:textId="77777777" w:rsidR="00C121FB" w:rsidRDefault="00C121FB" w:rsidP="00293241">
      <w:pPr>
        <w:ind w:firstLine="1134"/>
        <w:jc w:val="both"/>
        <w:rPr>
          <w:b w:val="0"/>
          <w:color w:val="000000" w:themeColor="text1"/>
          <w:sz w:val="24"/>
          <w:szCs w:val="24"/>
          <w:shd w:val="clear" w:color="auto" w:fill="FFFFFF"/>
        </w:rPr>
      </w:pPr>
    </w:p>
    <w:p w14:paraId="768182A7" w14:textId="77777777" w:rsidR="005C49AB" w:rsidRDefault="005C49AB" w:rsidP="005C49AB">
      <w:pPr>
        <w:spacing w:line="360" w:lineRule="auto"/>
        <w:ind w:firstLine="1134"/>
        <w:jc w:val="both"/>
        <w:rPr>
          <w:b w:val="0"/>
          <w:color w:val="FF0000"/>
          <w:sz w:val="32"/>
          <w:szCs w:val="24"/>
        </w:rPr>
      </w:pPr>
      <w:r w:rsidRPr="00D851C8">
        <w:rPr>
          <w:b w:val="0"/>
          <w:sz w:val="24"/>
        </w:rPr>
        <w:t>Em face de sua proeminência no serviço público, foi eleito Governador da Paraíba, pelo PSB, no ano de 2018, sendo reeleito em 2022, ficando demonstrado que os paraibanos apreciam e confiam na sua administraç</w:t>
      </w:r>
      <w:r>
        <w:rPr>
          <w:b w:val="0"/>
          <w:sz w:val="24"/>
        </w:rPr>
        <w:t>ão e que a cidade de Bayeux</w:t>
      </w:r>
      <w:r w:rsidRPr="00D851C8">
        <w:rPr>
          <w:b w:val="0"/>
          <w:sz w:val="24"/>
        </w:rPr>
        <w:t xml:space="preserve"> é grata pelos relevantes serviços prestados que muito enaltecem a nossa terra.</w:t>
      </w:r>
      <w:r w:rsidRPr="00D851C8">
        <w:rPr>
          <w:b w:val="0"/>
          <w:color w:val="FF0000"/>
          <w:sz w:val="32"/>
          <w:szCs w:val="24"/>
        </w:rPr>
        <w:t xml:space="preserve"> </w:t>
      </w:r>
    </w:p>
    <w:p w14:paraId="617E36AE" w14:textId="77777777" w:rsidR="005C49AB" w:rsidRPr="00D851C8" w:rsidRDefault="005C49AB" w:rsidP="005C49AB">
      <w:pPr>
        <w:spacing w:line="360" w:lineRule="auto"/>
        <w:ind w:firstLine="1134"/>
        <w:jc w:val="both"/>
        <w:rPr>
          <w:b w:val="0"/>
          <w:sz w:val="32"/>
          <w:szCs w:val="24"/>
        </w:rPr>
      </w:pPr>
    </w:p>
    <w:p w14:paraId="6A65B52C" w14:textId="77777777" w:rsidR="00C121FB" w:rsidRPr="000461B9" w:rsidRDefault="00C121FB" w:rsidP="00C121FB">
      <w:pPr>
        <w:shd w:val="clear" w:color="auto" w:fill="FFFFFF"/>
        <w:spacing w:after="180" w:line="360" w:lineRule="auto"/>
        <w:ind w:firstLine="1134"/>
        <w:jc w:val="both"/>
        <w:rPr>
          <w:b w:val="0"/>
          <w:sz w:val="24"/>
          <w:szCs w:val="24"/>
        </w:rPr>
      </w:pPr>
      <w:r w:rsidRPr="000461B9">
        <w:rPr>
          <w:b w:val="0"/>
          <w:sz w:val="24"/>
          <w:szCs w:val="24"/>
        </w:rPr>
        <w:t xml:space="preserve">O governador João </w:t>
      </w:r>
      <w:proofErr w:type="spellStart"/>
      <w:r w:rsidRPr="000461B9">
        <w:rPr>
          <w:b w:val="0"/>
          <w:sz w:val="24"/>
          <w:szCs w:val="24"/>
        </w:rPr>
        <w:t>Azevêdo</w:t>
      </w:r>
      <w:proofErr w:type="spellEnd"/>
      <w:r w:rsidRPr="000461B9">
        <w:rPr>
          <w:b w:val="0"/>
          <w:sz w:val="24"/>
          <w:szCs w:val="24"/>
        </w:rPr>
        <w:t xml:space="preserve"> realizou diversas obras estruturantes em Bayeux, com destaque para a habitação, lazer e infraestrutura urbana. As principais intervenções incluem o </w:t>
      </w:r>
      <w:hyperlink r:id="rId12" w:history="1">
        <w:r w:rsidRPr="000461B9">
          <w:rPr>
            <w:b w:val="0"/>
            <w:bCs/>
            <w:color w:val="auto"/>
            <w:sz w:val="24"/>
            <w:szCs w:val="24"/>
            <w:u w:val="single"/>
            <w14:ligatures w14:val="none"/>
          </w:rPr>
          <w:t xml:space="preserve">Residencial </w:t>
        </w:r>
        <w:proofErr w:type="spellStart"/>
        <w:r w:rsidRPr="000461B9">
          <w:rPr>
            <w:b w:val="0"/>
            <w:bCs/>
            <w:color w:val="auto"/>
            <w:sz w:val="24"/>
            <w:szCs w:val="24"/>
            <w:u w:val="single"/>
            <w14:ligatures w14:val="none"/>
          </w:rPr>
          <w:t>Josemir</w:t>
        </w:r>
        <w:proofErr w:type="spellEnd"/>
        <w:r w:rsidRPr="000461B9">
          <w:rPr>
            <w:b w:val="0"/>
            <w:bCs/>
            <w:color w:val="auto"/>
            <w:sz w:val="24"/>
            <w:szCs w:val="24"/>
            <w:u w:val="single"/>
            <w14:ligatures w14:val="none"/>
          </w:rPr>
          <w:t xml:space="preserve"> Costa</w:t>
        </w:r>
      </w:hyperlink>
      <w:r w:rsidRPr="000461B9">
        <w:rPr>
          <w:b w:val="0"/>
          <w:bCs/>
          <w:color w:val="auto"/>
          <w:sz w:val="24"/>
          <w:szCs w:val="24"/>
          <w14:ligatures w14:val="none"/>
        </w:rPr>
        <w:t> </w:t>
      </w:r>
      <w:r w:rsidRPr="000461B9">
        <w:rPr>
          <w:b w:val="0"/>
          <w:bCs/>
          <w:color w:val="0A0A0A"/>
          <w:sz w:val="24"/>
          <w:szCs w:val="24"/>
          <w14:ligatures w14:val="none"/>
        </w:rPr>
        <w:t>com</w:t>
      </w:r>
      <w:r w:rsidRPr="000461B9">
        <w:rPr>
          <w:b w:val="0"/>
          <w:color w:val="0A0A0A"/>
          <w:sz w:val="24"/>
          <w:szCs w:val="24"/>
          <w14:ligatures w14:val="none"/>
        </w:rPr>
        <w:t> entrega de 128 apartamentos, beneficiando mais de 500 pessoas em parceri</w:t>
      </w:r>
      <w:r>
        <w:rPr>
          <w:b w:val="0"/>
          <w:color w:val="0A0A0A"/>
          <w:sz w:val="24"/>
          <w:szCs w:val="24"/>
          <w14:ligatures w14:val="none"/>
        </w:rPr>
        <w:t>a com a Caixa Econômica Federal,</w:t>
      </w:r>
      <w:r w:rsidRPr="000461B9">
        <w:rPr>
          <w:b w:val="0"/>
          <w:color w:val="0A0A0A"/>
          <w:sz w:val="24"/>
          <w:szCs w:val="24"/>
          <w14:ligatures w14:val="none"/>
        </w:rPr>
        <w:t xml:space="preserve"> </w:t>
      </w:r>
      <w:r w:rsidRPr="000461B9">
        <w:rPr>
          <w:b w:val="0"/>
          <w:sz w:val="24"/>
          <w:szCs w:val="24"/>
        </w:rPr>
        <w:t xml:space="preserve">a inauguração da Cidade Madura, </w:t>
      </w:r>
      <w:r w:rsidRPr="000461B9">
        <w:rPr>
          <w:b w:val="0"/>
          <w:color w:val="0A0A0A"/>
          <w:sz w:val="24"/>
          <w:szCs w:val="24"/>
          <w:shd w:val="clear" w:color="auto" w:fill="FFFFFF"/>
        </w:rPr>
        <w:t>condomínio habitacional voltado para idosos no Comercial Norte, com 40 unidades adaptadas, núcleos de vivência e saúde</w:t>
      </w:r>
      <w:r w:rsidRPr="000461B9">
        <w:rPr>
          <w:b w:val="0"/>
          <w:sz w:val="24"/>
          <w:szCs w:val="24"/>
        </w:rPr>
        <w:t>, recuperação de pontes</w:t>
      </w:r>
      <w:r>
        <w:rPr>
          <w:b w:val="0"/>
          <w:sz w:val="24"/>
          <w:szCs w:val="24"/>
        </w:rPr>
        <w:t>,</w:t>
      </w:r>
      <w:r w:rsidRPr="000461B9">
        <w:rPr>
          <w:b w:val="0"/>
          <w:color w:val="0A0A0A"/>
          <w:sz w:val="24"/>
          <w:szCs w:val="24"/>
          <w:shd w:val="clear" w:color="auto" w:fill="FFFFFF"/>
        </w:rPr>
        <w:t xml:space="preserve"> Iluminação do acesso ao aeroporto e investimentos em pavimentação e drenagem</w:t>
      </w:r>
      <w:r w:rsidRPr="000461B9">
        <w:rPr>
          <w:b w:val="0"/>
          <w:sz w:val="24"/>
          <w:szCs w:val="24"/>
        </w:rPr>
        <w:t xml:space="preserve">, construção de praças, </w:t>
      </w:r>
      <w:r>
        <w:rPr>
          <w:b w:val="0"/>
          <w:color w:val="0A0A0A"/>
          <w:sz w:val="24"/>
          <w:szCs w:val="24"/>
          <w:shd w:val="clear" w:color="auto" w:fill="FFFFFF"/>
        </w:rPr>
        <w:t>a</w:t>
      </w:r>
      <w:r w:rsidRPr="000461B9">
        <w:rPr>
          <w:b w:val="0"/>
          <w:color w:val="0A0A0A"/>
          <w:sz w:val="24"/>
          <w:szCs w:val="24"/>
          <w:shd w:val="clear" w:color="auto" w:fill="FFFFFF"/>
        </w:rPr>
        <w:t>ções de planejamento para construção de escolas e melhorias no sistema de água e esgotamento sanitário</w:t>
      </w:r>
      <w:r w:rsidRPr="000461B9">
        <w:rPr>
          <w:color w:val="0A0A0A"/>
          <w:sz w:val="24"/>
          <w:szCs w:val="24"/>
          <w:shd w:val="clear" w:color="auto" w:fill="FFFFFF"/>
        </w:rPr>
        <w:t>,</w:t>
      </w:r>
      <w:r w:rsidRPr="000461B9">
        <w:rPr>
          <w:b w:val="0"/>
          <w:sz w:val="24"/>
          <w:szCs w:val="24"/>
        </w:rPr>
        <w:t xml:space="preserve"> focando na melhoria da qualidade de vida</w:t>
      </w:r>
      <w:r w:rsidRPr="000461B9">
        <w:rPr>
          <w:b w:val="0"/>
          <w:color w:val="0A0A0A"/>
          <w:sz w:val="24"/>
          <w:szCs w:val="24"/>
          <w:shd w:val="clear" w:color="auto" w:fill="FFFFFF"/>
        </w:rPr>
        <w:t>.</w:t>
      </w:r>
    </w:p>
    <w:p w14:paraId="1B5E7C15" w14:textId="77777777" w:rsidR="006217C3" w:rsidRPr="00917A94" w:rsidRDefault="006217C3" w:rsidP="006217C3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5AC95B77" w14:textId="77777777" w:rsidR="005C49AB" w:rsidRDefault="005C49AB" w:rsidP="005C49AB">
      <w:pPr>
        <w:pStyle w:val="NormalWeb"/>
        <w:spacing w:before="0" w:beforeAutospacing="0" w:after="0" w:afterAutospacing="0" w:line="360" w:lineRule="auto"/>
        <w:ind w:firstLine="1134"/>
        <w:jc w:val="both"/>
      </w:pPr>
    </w:p>
    <w:p w14:paraId="5B6D6811" w14:textId="77777777" w:rsidR="005C49AB" w:rsidRDefault="005C49AB" w:rsidP="005C49AB">
      <w:pPr>
        <w:pStyle w:val="NormalWeb"/>
        <w:spacing w:before="0" w:beforeAutospacing="0" w:after="0" w:afterAutospacing="0" w:line="360" w:lineRule="auto"/>
        <w:ind w:firstLine="1134"/>
        <w:jc w:val="both"/>
      </w:pPr>
    </w:p>
    <w:p w14:paraId="552290DA" w14:textId="2FB9A697" w:rsidR="00662BA6" w:rsidRPr="005C49AB" w:rsidRDefault="005C49AB" w:rsidP="005C49AB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3866D6">
        <w:t xml:space="preserve">Dessa forma, </w:t>
      </w:r>
      <w:r>
        <w:t xml:space="preserve">a presente homenagem justifica-se plenamente como </w:t>
      </w:r>
      <w:r w:rsidRPr="003866D6">
        <w:t>reconhecimento da sua trajetória política e do seu compromisso com Bayeux, motivo pelo qual peço o apoio dos nobres pares para a aprovação deste Projeto de Decreto Legislativo.</w:t>
      </w:r>
    </w:p>
    <w:p w14:paraId="58FA6D12" w14:textId="10CA26C0" w:rsidR="00662BA6" w:rsidRDefault="00662BA6" w:rsidP="006217C3">
      <w:pPr>
        <w:tabs>
          <w:tab w:val="left" w:pos="1134"/>
        </w:tabs>
        <w:jc w:val="both"/>
        <w:rPr>
          <w:b w:val="0"/>
          <w:sz w:val="24"/>
          <w:szCs w:val="24"/>
        </w:rPr>
      </w:pPr>
      <w:r>
        <w:rPr>
          <w:b w:val="0"/>
          <w:color w:val="0A0A0A"/>
          <w:sz w:val="24"/>
          <w:szCs w:val="24"/>
          <w:shd w:val="clear" w:color="auto" w:fill="FFFFFF"/>
        </w:rPr>
        <w:tab/>
      </w:r>
    </w:p>
    <w:p w14:paraId="4C0BE111" w14:textId="578744DA" w:rsidR="00662BA6" w:rsidRPr="006217C3" w:rsidRDefault="00662BA6" w:rsidP="006217C3">
      <w:pPr>
        <w:tabs>
          <w:tab w:val="left" w:pos="1134"/>
        </w:tabs>
        <w:ind w:firstLine="708"/>
        <w:jc w:val="both"/>
        <w:rPr>
          <w:rFonts w:eastAsiaTheme="majorEastAsia"/>
          <w:b w:val="0"/>
          <w:color w:val="0A0A0A"/>
          <w:sz w:val="24"/>
          <w:szCs w:val="24"/>
          <w:shd w:val="clear" w:color="auto" w:fill="FFFFFF"/>
        </w:rPr>
      </w:pPr>
      <w:r>
        <w:rPr>
          <w:rStyle w:val="Forte"/>
          <w:rFonts w:eastAsiaTheme="majorEastAsia"/>
          <w:color w:val="0A0A0A"/>
          <w:sz w:val="24"/>
          <w:szCs w:val="24"/>
          <w:shd w:val="clear" w:color="auto" w:fill="FFFFFF"/>
        </w:rPr>
        <w:tab/>
      </w:r>
    </w:p>
    <w:p w14:paraId="54BDDC93" w14:textId="77777777" w:rsidR="00662BA6" w:rsidRDefault="00662BA6" w:rsidP="00AE1B66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49654047" w14:textId="370D31FB" w:rsidR="00792CCE" w:rsidRPr="00662BA6" w:rsidRDefault="006217C3" w:rsidP="00AE1B66">
      <w:pPr>
        <w:spacing w:line="360" w:lineRule="auto"/>
        <w:jc w:val="right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Bayeux, 10 </w:t>
      </w:r>
      <w:r w:rsidR="00792CCE" w:rsidRPr="00662BA6">
        <w:rPr>
          <w:b w:val="0"/>
          <w:color w:val="000000" w:themeColor="text1"/>
          <w:sz w:val="24"/>
          <w:szCs w:val="24"/>
        </w:rPr>
        <w:t xml:space="preserve">de </w:t>
      </w:r>
      <w:r>
        <w:rPr>
          <w:b w:val="0"/>
          <w:color w:val="000000" w:themeColor="text1"/>
          <w:sz w:val="24"/>
          <w:szCs w:val="24"/>
        </w:rPr>
        <w:t xml:space="preserve">março de </w:t>
      </w:r>
      <w:r w:rsidR="00792CCE" w:rsidRPr="00662BA6">
        <w:rPr>
          <w:b w:val="0"/>
          <w:color w:val="000000" w:themeColor="text1"/>
          <w:sz w:val="24"/>
          <w:szCs w:val="24"/>
        </w:rPr>
        <w:t>202</w:t>
      </w:r>
      <w:r w:rsidR="00D47DE4" w:rsidRPr="00662BA6">
        <w:rPr>
          <w:b w:val="0"/>
          <w:color w:val="000000" w:themeColor="text1"/>
          <w:sz w:val="24"/>
          <w:szCs w:val="24"/>
        </w:rPr>
        <w:t>6</w:t>
      </w:r>
      <w:r w:rsidR="00792CCE" w:rsidRPr="00662BA6">
        <w:rPr>
          <w:b w:val="0"/>
          <w:color w:val="000000" w:themeColor="text1"/>
          <w:sz w:val="24"/>
          <w:szCs w:val="24"/>
        </w:rPr>
        <w:t>.</w:t>
      </w:r>
    </w:p>
    <w:p w14:paraId="4C5FB9F6" w14:textId="6B3D04C4" w:rsidR="00792CCE" w:rsidRPr="00917A94" w:rsidRDefault="00593AF0" w:rsidP="00AE1B66">
      <w:pPr>
        <w:spacing w:line="360" w:lineRule="auto"/>
        <w:jc w:val="center"/>
        <w:rPr>
          <w:b w:val="0"/>
          <w:bCs/>
          <w:sz w:val="24"/>
          <w:szCs w:val="24"/>
        </w:rPr>
      </w:pPr>
      <w:r w:rsidRPr="00593AF0">
        <w:rPr>
          <w:b w:val="0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1E0223" wp14:editId="15D1D103">
                <wp:simplePos x="0" y="0"/>
                <wp:positionH relativeFrom="column">
                  <wp:posOffset>2063115</wp:posOffset>
                </wp:positionH>
                <wp:positionV relativeFrom="paragraph">
                  <wp:posOffset>113404</wp:posOffset>
                </wp:positionV>
                <wp:extent cx="955675" cy="711200"/>
                <wp:effectExtent l="0" t="0" r="15875" b="1270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68C53" w14:textId="42EF57EC" w:rsidR="00593AF0" w:rsidRDefault="00593AF0">
                            <w:r>
                              <w:rPr>
                                <w:b w:val="0"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0CCEAD" wp14:editId="4D61A9CC">
                                  <wp:extent cx="1004047" cy="896133"/>
                                  <wp:effectExtent l="0" t="0" r="5715" b="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899" cy="897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2.45pt;margin-top:8.95pt;width:75.25pt;height: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">
                <v:stroke opacity="0"/>
                <v:textbox>
                  <w:txbxContent>
                    <w:p w14:paraId="4F768C53" w14:textId="42EF57EC" w:rsidR="00593AF0" w:rsidRDefault="00593AF0">
                      <w:r>
                        <w:rPr>
                          <w:b w:val="0"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30CCEAD" wp14:editId="4D61A9CC">
                            <wp:extent cx="1004047" cy="896133"/>
                            <wp:effectExtent l="0" t="0" r="5715" b="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899" cy="897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09ED90" w14:textId="4D4F0343" w:rsidR="00593AF0" w:rsidRDefault="00593AF0" w:rsidP="00593AF0">
      <w:pPr>
        <w:spacing w:line="360" w:lineRule="auto"/>
        <w:rPr>
          <w:b w:val="0"/>
          <w:bCs/>
          <w:sz w:val="24"/>
          <w:szCs w:val="24"/>
        </w:rPr>
      </w:pPr>
    </w:p>
    <w:p w14:paraId="30EB923E" w14:textId="1FFA4DFE" w:rsidR="00593AF0" w:rsidRDefault="00593AF0" w:rsidP="00AE1B66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0664C66E" w14:textId="2794ED37" w:rsidR="00792CCE" w:rsidRPr="00662BA6" w:rsidRDefault="00662BA6" w:rsidP="00AE1B66">
      <w:pPr>
        <w:pStyle w:val="NormalWeb"/>
        <w:spacing w:before="0" w:beforeAutospacing="0" w:after="0" w:afterAutospacing="0" w:line="276" w:lineRule="auto"/>
        <w:jc w:val="center"/>
        <w:rPr>
          <w:color w:val="000000" w:themeColor="text1"/>
        </w:rPr>
      </w:pPr>
      <w:r>
        <w:rPr>
          <w:rStyle w:val="Forte"/>
          <w:rFonts w:eastAsiaTheme="majorEastAsia"/>
          <w:color w:val="000000" w:themeColor="text1"/>
        </w:rPr>
        <w:t>Maria Anunciada Vicente Barbosa</w:t>
      </w:r>
      <w:r w:rsidR="00792CCE" w:rsidRPr="00662BA6">
        <w:rPr>
          <w:color w:val="000000" w:themeColor="text1"/>
        </w:rPr>
        <w:br/>
      </w:r>
      <w:proofErr w:type="gramStart"/>
      <w:r w:rsidR="00792CCE" w:rsidRPr="00662BA6">
        <w:rPr>
          <w:color w:val="000000" w:themeColor="text1"/>
          <w:sz w:val="20"/>
          <w:szCs w:val="20"/>
        </w:rPr>
        <w:t>Vereador(</w:t>
      </w:r>
      <w:proofErr w:type="gramEnd"/>
      <w:r w:rsidR="00792CCE" w:rsidRPr="00662BA6">
        <w:rPr>
          <w:color w:val="000000" w:themeColor="text1"/>
          <w:sz w:val="20"/>
          <w:szCs w:val="20"/>
        </w:rPr>
        <w:t xml:space="preserve">a) - </w:t>
      </w:r>
      <w:r>
        <w:rPr>
          <w:color w:val="000000" w:themeColor="text1"/>
          <w:sz w:val="20"/>
          <w:szCs w:val="20"/>
        </w:rPr>
        <w:t>PSB</w:t>
      </w:r>
    </w:p>
    <w:p w14:paraId="631D25D4" w14:textId="77777777" w:rsidR="00792CCE" w:rsidRPr="00917A94" w:rsidRDefault="00792CCE" w:rsidP="00AE1B66"/>
    <w:p w14:paraId="704114DF" w14:textId="77777777" w:rsidR="00792CCE" w:rsidRPr="00917A94" w:rsidRDefault="00792CCE" w:rsidP="00AE1B66"/>
    <w:p w14:paraId="0BCAAD92" w14:textId="77777777" w:rsidR="00792CCE" w:rsidRPr="00917A94" w:rsidRDefault="00792CCE" w:rsidP="00AE1B66"/>
    <w:p w14:paraId="4848AC56" w14:textId="77777777" w:rsidR="00B54D2B" w:rsidRPr="007066F4" w:rsidRDefault="00B54D2B" w:rsidP="00AE1B66"/>
    <w:sectPr w:rsidR="00B54D2B" w:rsidRPr="007066F4" w:rsidSect="00B3408E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8B34B" w14:textId="77777777" w:rsidR="008C697B" w:rsidRDefault="008C697B" w:rsidP="00773388">
      <w:r>
        <w:separator/>
      </w:r>
    </w:p>
  </w:endnote>
  <w:endnote w:type="continuationSeparator" w:id="0">
    <w:p w14:paraId="6841AEA8" w14:textId="77777777" w:rsidR="008C697B" w:rsidRDefault="008C697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E84431">
              <w:rPr>
                <w:bCs/>
                <w:noProof/>
                <w:sz w:val="10"/>
                <w:szCs w:val="10"/>
              </w:rPr>
              <w:t>3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E84431">
              <w:rPr>
                <w:bCs/>
                <w:noProof/>
                <w:sz w:val="10"/>
                <w:szCs w:val="10"/>
              </w:rPr>
              <w:t>3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E84431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E84431">
              <w:rPr>
                <w:bCs/>
                <w:noProof/>
                <w:sz w:val="10"/>
                <w:szCs w:val="10"/>
              </w:rPr>
              <w:t>3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5FEF3" w14:textId="77777777" w:rsidR="008C697B" w:rsidRDefault="008C697B" w:rsidP="00773388">
      <w:r>
        <w:separator/>
      </w:r>
    </w:p>
  </w:footnote>
  <w:footnote w:type="continuationSeparator" w:id="0">
    <w:p w14:paraId="38277AE8" w14:textId="77777777" w:rsidR="008C697B" w:rsidRDefault="008C697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04A36"/>
    <w:rsid w:val="000221E4"/>
    <w:rsid w:val="000569E9"/>
    <w:rsid w:val="00186611"/>
    <w:rsid w:val="001B2113"/>
    <w:rsid w:val="001D1D11"/>
    <w:rsid w:val="001F0D94"/>
    <w:rsid w:val="00205392"/>
    <w:rsid w:val="00284198"/>
    <w:rsid w:val="00293241"/>
    <w:rsid w:val="002F6CBA"/>
    <w:rsid w:val="0031599A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593AF0"/>
    <w:rsid w:val="005C49AB"/>
    <w:rsid w:val="006217C3"/>
    <w:rsid w:val="00662BA6"/>
    <w:rsid w:val="006E2917"/>
    <w:rsid w:val="007066F4"/>
    <w:rsid w:val="00732EBB"/>
    <w:rsid w:val="00773388"/>
    <w:rsid w:val="00786DC2"/>
    <w:rsid w:val="00792CCE"/>
    <w:rsid w:val="007C7D5F"/>
    <w:rsid w:val="008569ED"/>
    <w:rsid w:val="008C697B"/>
    <w:rsid w:val="00917A94"/>
    <w:rsid w:val="0092044B"/>
    <w:rsid w:val="009754A1"/>
    <w:rsid w:val="00983D10"/>
    <w:rsid w:val="009A4431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21FB"/>
    <w:rsid w:val="00C1554E"/>
    <w:rsid w:val="00C854BF"/>
    <w:rsid w:val="00CE1BB6"/>
    <w:rsid w:val="00CF2354"/>
    <w:rsid w:val="00D03B12"/>
    <w:rsid w:val="00D04870"/>
    <w:rsid w:val="00D47DE4"/>
    <w:rsid w:val="00D53F97"/>
    <w:rsid w:val="00E03970"/>
    <w:rsid w:val="00E40742"/>
    <w:rsid w:val="00E41FFB"/>
    <w:rsid w:val="00E4626A"/>
    <w:rsid w:val="00E84431"/>
    <w:rsid w:val="00EE6BC8"/>
    <w:rsid w:val="00F32268"/>
    <w:rsid w:val="00F54DF4"/>
    <w:rsid w:val="00F87B1D"/>
    <w:rsid w:val="00F91D58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2B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2BA6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paragraph" w:customStyle="1" w:styleId="Standard">
    <w:name w:val="Standard"/>
    <w:rsid w:val="00C121FB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2B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2BA6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paragraph" w:customStyle="1" w:styleId="Standard">
    <w:name w:val="Standard"/>
    <w:rsid w:val="00C121FB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Residencial+Josemir+Costa&amp;oq=quais+as+obras+do+governador+joao+azevedo+na+cidade+de+bayeux&amp;gs_lcrp=EgZjaHJvbWUyBggAEEUYOdIBCjI1NDc2ajBqMTWoAgiwAgHxBT6TitQ_9w8q8QU-k4rUP_cPKg&amp;sourceid=chrome&amp;ie=UTF-8&amp;mstk=AUtExfBK5E2L3cAF-rWGd0Imy_-ObdC--mYExktGQ9O0jFUvGRa_QWAHiuYKuQ9uCWb1caM-X2B3uO1nALCtTmGHLIyRos0eH6gQrGYNTSv5WTNeTo_qMVkj29YMRFZjtE8R5pk&amp;csui=3&amp;ved=2ahUKEwjJjdX1hvOSAxVSBrkGHQEzPBMQgK4QegQIAxAD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90427-4DFF-4251-8CA2-799FA757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544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abelkarrara</cp:lastModifiedBy>
  <cp:revision>7</cp:revision>
  <dcterms:created xsi:type="dcterms:W3CDTF">2026-03-08T22:00:00Z</dcterms:created>
  <dcterms:modified xsi:type="dcterms:W3CDTF">2026-03-09T14:15:00Z</dcterms:modified>
</cp:coreProperties>
</file>