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45DAEC54" w14:textId="46D1D776" w:rsidR="00BD493A" w:rsidRDefault="001807B7" w:rsidP="00B93E18">
      <w:pPr>
        <w:ind w:left="3686" w:hanging="10"/>
        <w:jc w:val="both"/>
        <w:rPr>
          <w:bCs/>
          <w:sz w:val="22"/>
          <w:szCs w:val="22"/>
        </w:rPr>
      </w:pPr>
      <w:r w:rsidRPr="001807B7">
        <w:rPr>
          <w:bCs/>
          <w:sz w:val="24"/>
          <w:szCs w:val="24"/>
        </w:rPr>
        <w:t>REQUER O ENVIO DE EXPEDIENTE AO SUPERINTENDENTE DO DER-PB SOLICITANDO A REALIZAÇÃO DE SERVIÇOS DE RECAPEAMENTO ASFÁLTICO EM TODA A EXTENSÃO DA PB-004 (AV. NOVA LIBERDADE), NO TRECHO QUE COMPREENDE DA ROTATÓRIA DE ENTRADA DE BAYEUX AO CEMITÉRIO BOA SENTENÇA, EM JOÃO PESSOA.</w:t>
      </w:r>
    </w:p>
    <w:p w14:paraId="1EDD5A89" w14:textId="77777777" w:rsidR="00BD493A" w:rsidRPr="00A3569A" w:rsidRDefault="00BD493A" w:rsidP="00B93E18">
      <w:pPr>
        <w:ind w:left="3686" w:hanging="10"/>
        <w:jc w:val="both"/>
        <w:rPr>
          <w:bCs/>
          <w:sz w:val="22"/>
          <w:szCs w:val="22"/>
        </w:rPr>
      </w:pPr>
    </w:p>
    <w:p w14:paraId="4D08273C" w14:textId="0EBAD7F4" w:rsid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6BD0C3B2" w14:textId="77777777" w:rsidR="00BD493A" w:rsidRPr="0030401E" w:rsidRDefault="00BD493A" w:rsidP="005A4457">
      <w:pPr>
        <w:ind w:left="10" w:firstLine="698"/>
        <w:jc w:val="both"/>
        <w:rPr>
          <w:b w:val="0"/>
          <w:sz w:val="24"/>
          <w:szCs w:val="24"/>
        </w:rPr>
      </w:pP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4B22C9ED" w14:textId="77777777" w:rsidR="001807B7" w:rsidRPr="001807B7" w:rsidRDefault="001807B7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1807B7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ao </w:t>
      </w:r>
      <w:r w:rsidRPr="001807B7">
        <w:rPr>
          <w:bCs/>
          <w:sz w:val="24"/>
          <w:szCs w:val="24"/>
        </w:rPr>
        <w:t>Sr. Carlos Pereira de Carvalho e Silva</w:t>
      </w:r>
      <w:r w:rsidRPr="001807B7">
        <w:rPr>
          <w:b w:val="0"/>
          <w:sz w:val="24"/>
          <w:szCs w:val="24"/>
        </w:rPr>
        <w:t>, Superintendente do Departamento de Estradas de Rodagem da Paraíba (DER-PB).</w:t>
      </w:r>
    </w:p>
    <w:p w14:paraId="242E6DC3" w14:textId="77777777" w:rsidR="00B22F5A" w:rsidRDefault="001807B7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1807B7">
        <w:rPr>
          <w:b w:val="0"/>
          <w:sz w:val="24"/>
          <w:szCs w:val="24"/>
        </w:rPr>
        <w:t xml:space="preserve">O presente requerimento solicita, em caráter de urgência, a execução de obras de recapeamento asfáltico completo na </w:t>
      </w:r>
      <w:r w:rsidRPr="001807B7">
        <w:rPr>
          <w:bCs/>
          <w:sz w:val="24"/>
          <w:szCs w:val="24"/>
        </w:rPr>
        <w:t>Rodovia PB-004 (Avenida Nova Liberdade)</w:t>
      </w:r>
      <w:r w:rsidRPr="001807B7">
        <w:rPr>
          <w:b w:val="0"/>
          <w:sz w:val="24"/>
          <w:szCs w:val="24"/>
        </w:rPr>
        <w:t xml:space="preserve">. </w:t>
      </w:r>
    </w:p>
    <w:p w14:paraId="10A97573" w14:textId="4765B71B" w:rsidR="001807B7" w:rsidRPr="001807B7" w:rsidRDefault="001807B7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1807B7">
        <w:rPr>
          <w:b w:val="0"/>
          <w:sz w:val="24"/>
          <w:szCs w:val="24"/>
        </w:rPr>
        <w:t>O pleito abrange o segmento que se inicia na rotatória de entrada do município de Bayeux e se estende até as imediações do Cemitério Boa Sentença, já na capital João Pessoa, incluindo a área de transição da ponte sobre o Rio Sanhauá.</w:t>
      </w:r>
    </w:p>
    <w:p w14:paraId="0A92A9CE" w14:textId="77777777" w:rsidR="0030401E" w:rsidRPr="005A4457" w:rsidRDefault="0030401E" w:rsidP="006D062A">
      <w:pPr>
        <w:spacing w:line="360" w:lineRule="auto"/>
        <w:ind w:left="10" w:firstLine="698"/>
        <w:jc w:val="both"/>
        <w:rPr>
          <w:b w:val="0"/>
          <w:sz w:val="8"/>
          <w:szCs w:val="8"/>
        </w:rPr>
      </w:pPr>
    </w:p>
    <w:p w14:paraId="3788F3B7" w14:textId="77777777" w:rsidR="0030401E" w:rsidRPr="003964CE" w:rsidRDefault="0030401E" w:rsidP="006D062A">
      <w:pPr>
        <w:spacing w:line="360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6D062A">
      <w:pPr>
        <w:spacing w:line="360" w:lineRule="auto"/>
        <w:ind w:left="10" w:firstLine="698"/>
        <w:jc w:val="both"/>
        <w:rPr>
          <w:b w:val="0"/>
          <w:sz w:val="8"/>
          <w:szCs w:val="8"/>
        </w:rPr>
      </w:pPr>
    </w:p>
    <w:p w14:paraId="2044F64F" w14:textId="24359B59" w:rsidR="006D062A" w:rsidRDefault="006D062A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6D062A">
        <w:rPr>
          <w:b w:val="0"/>
          <w:sz w:val="24"/>
          <w:szCs w:val="24"/>
        </w:rPr>
        <w:t xml:space="preserve">A Avenida Nova Liberdade (PB-004) configura-se como a principal artéria de ligação entre os municípios de Bayeux e João Pessoa, suportando diariamente um fluxo intenso de veículos leves, transporte coletivo e escoamento de mercadorias. </w:t>
      </w:r>
      <w:r w:rsidR="00B22F5A">
        <w:rPr>
          <w:b w:val="0"/>
          <w:sz w:val="24"/>
          <w:szCs w:val="24"/>
        </w:rPr>
        <w:tab/>
      </w:r>
      <w:r w:rsidRPr="006D062A">
        <w:rPr>
          <w:b w:val="0"/>
          <w:sz w:val="24"/>
          <w:szCs w:val="24"/>
        </w:rPr>
        <w:t>Atualmente, o estado do pavimento é precário, apresentando desgastes acentuados que comprometem a segurança viária e a integridade dos veículos.</w:t>
      </w:r>
    </w:p>
    <w:p w14:paraId="7893A253" w14:textId="77777777" w:rsidR="00B22F5A" w:rsidRPr="006D062A" w:rsidRDefault="00B22F5A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</w:p>
    <w:p w14:paraId="10A9EC73" w14:textId="77777777" w:rsidR="006D062A" w:rsidRPr="006D062A" w:rsidRDefault="006D062A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6D062A">
        <w:rPr>
          <w:b w:val="0"/>
          <w:sz w:val="24"/>
          <w:szCs w:val="24"/>
        </w:rPr>
        <w:t>É importante ressaltar que:</w:t>
      </w:r>
    </w:p>
    <w:p w14:paraId="61E0B0A5" w14:textId="77777777" w:rsidR="006D062A" w:rsidRPr="006D062A" w:rsidRDefault="006D062A" w:rsidP="006D062A">
      <w:pPr>
        <w:numPr>
          <w:ilvl w:val="0"/>
          <w:numId w:val="7"/>
        </w:numPr>
        <w:spacing w:line="360" w:lineRule="auto"/>
        <w:jc w:val="both"/>
        <w:rPr>
          <w:b w:val="0"/>
          <w:sz w:val="24"/>
          <w:szCs w:val="24"/>
        </w:rPr>
      </w:pPr>
      <w:r w:rsidRPr="006D062A">
        <w:rPr>
          <w:bCs/>
          <w:sz w:val="24"/>
          <w:szCs w:val="24"/>
        </w:rPr>
        <w:t>Segurança e Mobilidade:</w:t>
      </w:r>
      <w:r w:rsidRPr="006D062A">
        <w:rPr>
          <w:b w:val="0"/>
          <w:sz w:val="24"/>
          <w:szCs w:val="24"/>
        </w:rPr>
        <w:t xml:space="preserve"> A via apresenta inúmeras irregularidades que obrigam os condutores a manobras bruscas, aumentando o risco de acidentes e atropelamentos, especialmente em períodos de chuva.</w:t>
      </w:r>
    </w:p>
    <w:p w14:paraId="03E5A4FA" w14:textId="77777777" w:rsidR="006D062A" w:rsidRPr="006D062A" w:rsidRDefault="006D062A" w:rsidP="006D062A">
      <w:pPr>
        <w:numPr>
          <w:ilvl w:val="0"/>
          <w:numId w:val="7"/>
        </w:numPr>
        <w:spacing w:line="360" w:lineRule="auto"/>
        <w:jc w:val="both"/>
        <w:rPr>
          <w:b w:val="0"/>
          <w:sz w:val="24"/>
          <w:szCs w:val="24"/>
        </w:rPr>
      </w:pPr>
      <w:r w:rsidRPr="006D062A">
        <w:rPr>
          <w:bCs/>
          <w:sz w:val="24"/>
          <w:szCs w:val="24"/>
        </w:rPr>
        <w:lastRenderedPageBreak/>
        <w:t>Logística Regional:</w:t>
      </w:r>
      <w:r w:rsidRPr="006D062A">
        <w:rPr>
          <w:b w:val="0"/>
          <w:sz w:val="24"/>
          <w:szCs w:val="24"/>
        </w:rPr>
        <w:t xml:space="preserve"> Como rodovia estadual, a PB-004 é vital para o desenvolvimento econômico da região metropolitana, e sua manutenção é essencial para a fluidez do trânsito.</w:t>
      </w:r>
    </w:p>
    <w:p w14:paraId="1BF6C80A" w14:textId="6339B7FD" w:rsidR="006D062A" w:rsidRPr="006D062A" w:rsidRDefault="006D062A" w:rsidP="006D062A">
      <w:pPr>
        <w:numPr>
          <w:ilvl w:val="0"/>
          <w:numId w:val="7"/>
        </w:numPr>
        <w:spacing w:line="360" w:lineRule="auto"/>
        <w:jc w:val="both"/>
        <w:rPr>
          <w:b w:val="0"/>
          <w:sz w:val="24"/>
          <w:szCs w:val="24"/>
        </w:rPr>
      </w:pPr>
      <w:r w:rsidRPr="006D062A">
        <w:rPr>
          <w:bCs/>
          <w:sz w:val="24"/>
          <w:szCs w:val="24"/>
        </w:rPr>
        <w:t>Continuidade das Obras:</w:t>
      </w:r>
      <w:r w:rsidRPr="006D062A">
        <w:rPr>
          <w:b w:val="0"/>
          <w:sz w:val="24"/>
          <w:szCs w:val="24"/>
        </w:rPr>
        <w:t xml:space="preserve"> Embora a ponte que liga as duas cidades tenha recebido recentemente intervenções de reforço estrutural e revitalização, o recapeamento asfáltico</w:t>
      </w:r>
      <w:r w:rsidR="00864C3F">
        <w:rPr>
          <w:b w:val="0"/>
          <w:sz w:val="24"/>
          <w:szCs w:val="24"/>
        </w:rPr>
        <w:t>,</w:t>
      </w:r>
      <w:r w:rsidRPr="006D062A">
        <w:rPr>
          <w:b w:val="0"/>
          <w:sz w:val="24"/>
          <w:szCs w:val="24"/>
        </w:rPr>
        <w:t xml:space="preserve"> que é a demanda mais sentida pela população que transita no local</w:t>
      </w:r>
      <w:r w:rsidR="00864C3F">
        <w:rPr>
          <w:b w:val="0"/>
          <w:sz w:val="24"/>
          <w:szCs w:val="24"/>
        </w:rPr>
        <w:t>,</w:t>
      </w:r>
      <w:r w:rsidRPr="006D062A">
        <w:rPr>
          <w:b w:val="0"/>
          <w:sz w:val="24"/>
          <w:szCs w:val="24"/>
        </w:rPr>
        <w:t xml:space="preserve"> não foi contemplado de forma satisfatória naquelas obras, criando um "gargalo" de má trafegabilidade.</w:t>
      </w:r>
    </w:p>
    <w:p w14:paraId="1481EBB5" w14:textId="77777777" w:rsidR="00864C3F" w:rsidRDefault="00864C3F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</w:p>
    <w:p w14:paraId="6564EA78" w14:textId="7914371D" w:rsidR="006D062A" w:rsidRPr="006D062A" w:rsidRDefault="006D062A" w:rsidP="006D062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6D062A">
        <w:rPr>
          <w:b w:val="0"/>
          <w:sz w:val="24"/>
          <w:szCs w:val="24"/>
        </w:rPr>
        <w:t xml:space="preserve">Diante do exposto, a intervenção direta do DER-PB é medida urgente para restaurar a dignidade dos cidadãos que utilizam essa rota e garantir a eficiência logística entre a "Cidade </w:t>
      </w:r>
      <w:r w:rsidR="00864C3F">
        <w:rPr>
          <w:b w:val="0"/>
          <w:sz w:val="24"/>
          <w:szCs w:val="24"/>
        </w:rPr>
        <w:t>dos manguezais</w:t>
      </w:r>
      <w:r w:rsidRPr="006D062A">
        <w:rPr>
          <w:b w:val="0"/>
          <w:sz w:val="24"/>
          <w:szCs w:val="24"/>
        </w:rPr>
        <w:t>" e a capital paraibana.</w:t>
      </w:r>
    </w:p>
    <w:p w14:paraId="7E24DB43" w14:textId="77777777" w:rsidR="00781922" w:rsidRPr="000D04AC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0886C5E5" w:rsidR="00602B36" w:rsidRPr="00A3569A" w:rsidRDefault="00602B36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Sala das Sessões da Câmara Municipal de Bayeux de</w:t>
      </w:r>
      <w:r w:rsidR="00A3569A">
        <w:rPr>
          <w:b w:val="0"/>
          <w:sz w:val="24"/>
          <w:szCs w:val="24"/>
        </w:rPr>
        <w:t xml:space="preserve"> </w:t>
      </w:r>
      <w:r w:rsidR="001B0764">
        <w:rPr>
          <w:b w:val="0"/>
          <w:sz w:val="24"/>
          <w:szCs w:val="24"/>
        </w:rPr>
        <w:t>9 de março</w:t>
      </w:r>
      <w:r w:rsidRPr="00BF63BB">
        <w:rPr>
          <w:b w:val="0"/>
          <w:sz w:val="24"/>
          <w:szCs w:val="24"/>
        </w:rPr>
        <w:t xml:space="preserve"> de 2026.</w:t>
      </w:r>
    </w:p>
    <w:p w14:paraId="7186312A" w14:textId="1487C72D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1949993C" w:rsidR="00602B36" w:rsidRDefault="00BD493A" w:rsidP="00B84621">
      <w:pPr>
        <w:ind w:firstLine="698"/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02AA074" wp14:editId="44580396">
            <wp:simplePos x="0" y="0"/>
            <wp:positionH relativeFrom="column">
              <wp:posOffset>2123440</wp:posOffset>
            </wp:positionH>
            <wp:positionV relativeFrom="paragraph">
              <wp:posOffset>17780</wp:posOffset>
            </wp:positionV>
            <wp:extent cx="1374775" cy="972185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1EAF0" w14:textId="1C4B8C14" w:rsidR="00BD493A" w:rsidRDefault="00BD493A" w:rsidP="00B84621">
      <w:pPr>
        <w:ind w:firstLine="698"/>
        <w:jc w:val="center"/>
      </w:pPr>
    </w:p>
    <w:p w14:paraId="5BB0F95F" w14:textId="77777777" w:rsidR="00BD493A" w:rsidRDefault="00BD493A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10B7B" w14:textId="77777777" w:rsidR="003A5DEC" w:rsidRDefault="003A5DEC" w:rsidP="00773388">
      <w:r>
        <w:separator/>
      </w:r>
    </w:p>
  </w:endnote>
  <w:endnote w:type="continuationSeparator" w:id="0">
    <w:p w14:paraId="61A22EB5" w14:textId="77777777" w:rsidR="003A5DEC" w:rsidRDefault="003A5DE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07813" w14:textId="77777777" w:rsidR="003A5DEC" w:rsidRDefault="003A5DEC" w:rsidP="00773388">
      <w:r>
        <w:separator/>
      </w:r>
    </w:p>
  </w:footnote>
  <w:footnote w:type="continuationSeparator" w:id="0">
    <w:p w14:paraId="7F630112" w14:textId="77777777" w:rsidR="003A5DEC" w:rsidRDefault="003A5DE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05E6960"/>
    <w:multiLevelType w:val="multilevel"/>
    <w:tmpl w:val="BBF2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5E75D6"/>
    <w:multiLevelType w:val="multilevel"/>
    <w:tmpl w:val="D2E4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5"/>
  </w:num>
  <w:num w:numId="5" w16cid:durableId="261035387">
    <w:abstractNumId w:val="6"/>
  </w:num>
  <w:num w:numId="6" w16cid:durableId="1941599706">
    <w:abstractNumId w:val="3"/>
  </w:num>
  <w:num w:numId="7" w16cid:durableId="852569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57D7"/>
    <w:rsid w:val="000569E9"/>
    <w:rsid w:val="000D04AC"/>
    <w:rsid w:val="000E3330"/>
    <w:rsid w:val="001807B7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7C8"/>
    <w:rsid w:val="003369AB"/>
    <w:rsid w:val="00383013"/>
    <w:rsid w:val="00385619"/>
    <w:rsid w:val="003964CE"/>
    <w:rsid w:val="003A5DEC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B6F0D"/>
    <w:rsid w:val="00513A3E"/>
    <w:rsid w:val="00560F6D"/>
    <w:rsid w:val="005734A7"/>
    <w:rsid w:val="0057720C"/>
    <w:rsid w:val="0058132C"/>
    <w:rsid w:val="005A4457"/>
    <w:rsid w:val="00602B36"/>
    <w:rsid w:val="00606631"/>
    <w:rsid w:val="00612690"/>
    <w:rsid w:val="006725FF"/>
    <w:rsid w:val="00673736"/>
    <w:rsid w:val="00683103"/>
    <w:rsid w:val="006D062A"/>
    <w:rsid w:val="006E2917"/>
    <w:rsid w:val="007066F4"/>
    <w:rsid w:val="00732EBB"/>
    <w:rsid w:val="007457BE"/>
    <w:rsid w:val="00754330"/>
    <w:rsid w:val="00773388"/>
    <w:rsid w:val="00781922"/>
    <w:rsid w:val="00786DC2"/>
    <w:rsid w:val="00792CCE"/>
    <w:rsid w:val="00797237"/>
    <w:rsid w:val="008569ED"/>
    <w:rsid w:val="00864C3F"/>
    <w:rsid w:val="008C31E4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80DB9"/>
    <w:rsid w:val="00AB4B48"/>
    <w:rsid w:val="00AB6E38"/>
    <w:rsid w:val="00AC6C55"/>
    <w:rsid w:val="00AE1B66"/>
    <w:rsid w:val="00AE6D32"/>
    <w:rsid w:val="00AE761F"/>
    <w:rsid w:val="00AE7E42"/>
    <w:rsid w:val="00B17112"/>
    <w:rsid w:val="00B22F5A"/>
    <w:rsid w:val="00B3408E"/>
    <w:rsid w:val="00B43345"/>
    <w:rsid w:val="00B513F9"/>
    <w:rsid w:val="00B54D2B"/>
    <w:rsid w:val="00B62156"/>
    <w:rsid w:val="00B70649"/>
    <w:rsid w:val="00B730EC"/>
    <w:rsid w:val="00B84621"/>
    <w:rsid w:val="00B93E18"/>
    <w:rsid w:val="00BB0741"/>
    <w:rsid w:val="00BB552B"/>
    <w:rsid w:val="00BD493A"/>
    <w:rsid w:val="00BF116E"/>
    <w:rsid w:val="00BF3F21"/>
    <w:rsid w:val="00C1554E"/>
    <w:rsid w:val="00C22DF6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6</cp:revision>
  <dcterms:created xsi:type="dcterms:W3CDTF">2026-03-11T16:25:00Z</dcterms:created>
  <dcterms:modified xsi:type="dcterms:W3CDTF">2026-03-11T16:28:00Z</dcterms:modified>
</cp:coreProperties>
</file>