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628F1017" w14:textId="0D5DD1AD" w:rsidR="00FA0CE3" w:rsidRDefault="00330D7D" w:rsidP="00330D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330D7D">
        <w:rPr>
          <w:rFonts w:eastAsia="Meiryo"/>
          <w:bCs/>
          <w:color w:val="auto"/>
          <w:sz w:val="24"/>
          <w:szCs w:val="24"/>
        </w:rPr>
        <w:t>REQUER O FORTALECIMENTO DA FORMAÇÃO CONTINUADA DE PROFESSORES E A REALIZAÇÃO DE AÇÕES EDUCATIVAS COM ALUNOS, EM PARCERIA COM A APAE, VOLTADAS À INCLUSÃO DE PESSOAS COM TRISSOMIA DO CROMOSSOMO 21, EM ALUSÃO AO DIA 21 DE MARÇO.</w:t>
      </w:r>
    </w:p>
    <w:p w14:paraId="50A16B57" w14:textId="77777777" w:rsidR="00FA0CE3" w:rsidRPr="0057720C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0E0D74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7CBF758" w14:textId="6FB1B15F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a Ex.ma. Prefeita Constitucional de Bayeux, </w:t>
      </w:r>
      <w:proofErr w:type="spellStart"/>
      <w:r w:rsidR="00FA0CE3" w:rsidRPr="000812C5">
        <w:rPr>
          <w:rFonts w:eastAsia="Meiryo"/>
          <w:b w:val="0"/>
          <w:color w:val="auto"/>
          <w:sz w:val="24"/>
          <w:szCs w:val="24"/>
        </w:rPr>
        <w:t>Tarcyana</w:t>
      </w:r>
      <w:proofErr w:type="spellEnd"/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 Macedo Mota Leitão</w:t>
      </w:r>
      <w:r w:rsidR="00FA0CE3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A0CE3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ao </w:t>
      </w:r>
      <w:r w:rsidRPr="00FA0CE3">
        <w:rPr>
          <w:rFonts w:eastAsia="Meiryo"/>
          <w:b w:val="0"/>
          <w:color w:val="auto"/>
          <w:sz w:val="24"/>
          <w:szCs w:val="24"/>
        </w:rPr>
        <w:t xml:space="preserve">Ilmo. </w:t>
      </w:r>
      <w:r w:rsidR="00FA0CE3" w:rsidRPr="00FA0CE3">
        <w:rPr>
          <w:rFonts w:eastAsia="Meiryo"/>
          <w:b w:val="0"/>
          <w:color w:val="auto"/>
          <w:sz w:val="24"/>
          <w:szCs w:val="24"/>
        </w:rPr>
        <w:t>Tiago Bernardino de Souza Silva</w:t>
      </w:r>
      <w:r w:rsidR="00FA0CE3" w:rsidRPr="00FA0CE3">
        <w:rPr>
          <w:rFonts w:eastAsia="Meiryo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 Secretário Municipal de</w:t>
      </w:r>
      <w:r w:rsidR="00FA0CE3">
        <w:rPr>
          <w:rFonts w:eastAsia="Meiryo"/>
          <w:b w:val="0"/>
          <w:bCs/>
          <w:color w:val="auto"/>
          <w:sz w:val="24"/>
          <w:szCs w:val="24"/>
        </w:rPr>
        <w:t xml:space="preserve"> Educação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FA0CE3" w:rsidRPr="00FA0CE3">
        <w:rPr>
          <w:rFonts w:eastAsia="Meiryo"/>
          <w:b w:val="0"/>
          <w:bCs/>
          <w:color w:val="auto"/>
          <w:sz w:val="24"/>
          <w:szCs w:val="24"/>
        </w:rPr>
        <w:t xml:space="preserve">solicitando </w:t>
      </w:r>
      <w:r w:rsidR="00330D7D" w:rsidRPr="00330D7D">
        <w:rPr>
          <w:rFonts w:eastAsia="Meiryo"/>
          <w:b w:val="0"/>
          <w:bCs/>
          <w:color w:val="auto"/>
          <w:sz w:val="24"/>
          <w:szCs w:val="24"/>
        </w:rPr>
        <w:t>o fortalecimento de ações de formação continuada para professores da rede municipal de ensino, bem como a promoção de atividades educativas junto aos alunos, em parceria com a Associação de Pais e Amigos dos Excepcionais</w:t>
      </w:r>
      <w:r w:rsidR="00330D7D">
        <w:rPr>
          <w:rFonts w:eastAsia="Meiryo"/>
          <w:b w:val="0"/>
          <w:bCs/>
          <w:color w:val="auto"/>
          <w:sz w:val="24"/>
          <w:szCs w:val="24"/>
        </w:rPr>
        <w:t xml:space="preserve"> (</w:t>
      </w:r>
      <w:r w:rsidR="00330D7D" w:rsidRPr="00330D7D">
        <w:rPr>
          <w:rFonts w:eastAsia="Meiryo"/>
          <w:b w:val="0"/>
          <w:bCs/>
          <w:color w:val="auto"/>
          <w:sz w:val="24"/>
          <w:szCs w:val="24"/>
        </w:rPr>
        <w:t>APAE</w:t>
      </w:r>
      <w:r w:rsidR="00330D7D">
        <w:rPr>
          <w:rFonts w:eastAsia="Meiryo"/>
          <w:b w:val="0"/>
          <w:bCs/>
          <w:color w:val="auto"/>
          <w:sz w:val="24"/>
          <w:szCs w:val="24"/>
        </w:rPr>
        <w:t>)</w:t>
      </w:r>
      <w:r w:rsidR="00330D7D" w:rsidRPr="00330D7D">
        <w:rPr>
          <w:rFonts w:eastAsia="Meiryo"/>
          <w:b w:val="0"/>
          <w:bCs/>
          <w:color w:val="auto"/>
          <w:sz w:val="24"/>
          <w:szCs w:val="24"/>
        </w:rPr>
        <w:t>, voltadas à inclusão de pessoas com Trissomia do Cromossomo 21, em alusão ao dia 21 de março.</w:t>
      </w:r>
    </w:p>
    <w:p w14:paraId="7D0854D4" w14:textId="44CE57DF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AF1160D" w14:textId="166391E0" w:rsidR="00330D7D" w:rsidRPr="00330D7D" w:rsidRDefault="00FA0CE3" w:rsidP="00330D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FF0000"/>
          <w:sz w:val="24"/>
          <w:szCs w:val="24"/>
        </w:rPr>
        <w:t xml:space="preserve">                                     </w:t>
      </w:r>
      <w:r w:rsidR="00330D7D" w:rsidRPr="00330D7D">
        <w:rPr>
          <w:rFonts w:eastAsia="Meiryo"/>
          <w:b w:val="0"/>
          <w:bCs/>
          <w:color w:val="000000" w:themeColor="text1"/>
          <w:sz w:val="24"/>
          <w:szCs w:val="24"/>
        </w:rPr>
        <w:t>A presente propositura tem como objetivo fortalecer e ampliar as políticas públicas de inclusão no âmbito da educação municipal, reconhecendo e valorizando o trabalho já desenvolvido pelos profissionais da rede de ensino.</w:t>
      </w:r>
      <w:r w:rsidR="00330D7D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330D7D" w:rsidRPr="00330D7D">
        <w:rPr>
          <w:rFonts w:eastAsia="Meiryo"/>
          <w:b w:val="0"/>
          <w:bCs/>
          <w:color w:val="000000" w:themeColor="text1"/>
          <w:sz w:val="24"/>
          <w:szCs w:val="24"/>
        </w:rPr>
        <w:t>Paralelamente, propõe-se o desenvolvimento de atividades educativas junto aos alunos, como palestras, rodas de conversa e ações simbólicas, incentivando a construção de uma cultura de empatia, respeito e valorização das diferenças no ambiente escolar.</w:t>
      </w:r>
    </w:p>
    <w:p w14:paraId="4E869D07" w14:textId="77777777" w:rsidR="00330D7D" w:rsidRDefault="00330D7D" w:rsidP="00330D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54AE1B73" w14:textId="45C406EE" w:rsidR="009B2EBC" w:rsidRPr="00FA0CE3" w:rsidRDefault="009B2EBC" w:rsidP="00330D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1240DEFE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1</w:t>
      </w:r>
      <w:r w:rsidR="00330D7D">
        <w:rPr>
          <w:rFonts w:eastAsia="Meiryo"/>
          <w:b w:val="0"/>
          <w:bCs/>
          <w:color w:val="000000" w:themeColor="text1"/>
          <w:sz w:val="24"/>
          <w:szCs w:val="24"/>
        </w:rPr>
        <w:t>8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5D669A1F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11EA6" w14:textId="77777777" w:rsidR="004D776B" w:rsidRDefault="004D776B" w:rsidP="00773388">
      <w:r>
        <w:separator/>
      </w:r>
    </w:p>
  </w:endnote>
  <w:endnote w:type="continuationSeparator" w:id="0">
    <w:p w14:paraId="255D8141" w14:textId="77777777" w:rsidR="004D776B" w:rsidRDefault="004D776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62E47" w14:textId="77777777" w:rsidR="004D776B" w:rsidRDefault="004D776B" w:rsidP="00773388">
      <w:r>
        <w:separator/>
      </w:r>
    </w:p>
  </w:footnote>
  <w:footnote w:type="continuationSeparator" w:id="0">
    <w:p w14:paraId="52B46665" w14:textId="77777777" w:rsidR="004D776B" w:rsidRDefault="004D776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0D7D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4D776B"/>
    <w:rsid w:val="00560F6D"/>
    <w:rsid w:val="0057720C"/>
    <w:rsid w:val="0058132C"/>
    <w:rsid w:val="006725FF"/>
    <w:rsid w:val="006E2917"/>
    <w:rsid w:val="007066F4"/>
    <w:rsid w:val="007238D6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7</cp:revision>
  <dcterms:created xsi:type="dcterms:W3CDTF">2026-02-19T00:12:00Z</dcterms:created>
  <dcterms:modified xsi:type="dcterms:W3CDTF">2026-03-18T03:09:00Z</dcterms:modified>
</cp:coreProperties>
</file>